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w:t>
      </w:r>
      <w:r w:rsidR="0026429B">
        <w:rPr>
          <w:rFonts w:ascii="Cambria" w:eastAsiaTheme="minorEastAsia" w:hAnsi="Cambria" w:cs="Arial" w:hint="eastAsia"/>
          <w:bCs/>
          <w:sz w:val="24"/>
          <w:szCs w:val="24"/>
          <w:lang w:val="en-US" w:eastAsia="zh-CN"/>
        </w:rPr>
        <w:t xml:space="preserve">9   </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F7113C">
        <w:rPr>
          <w:rFonts w:ascii="Cambria" w:hAnsi="Cambria" w:cs="Arial"/>
          <w:bCs/>
          <w:sz w:val="24"/>
          <w:szCs w:val="24"/>
        </w:rPr>
        <w:t>R4-1</w:t>
      </w:r>
      <w:r w:rsidR="003E1F1D" w:rsidRPr="00F7113C">
        <w:rPr>
          <w:rFonts w:ascii="Cambria" w:eastAsiaTheme="minorEastAsia" w:hAnsi="Cambria" w:cs="Arial" w:hint="eastAsia"/>
          <w:bCs/>
          <w:sz w:val="24"/>
          <w:szCs w:val="24"/>
          <w:lang w:eastAsia="zh-CN"/>
        </w:rPr>
        <w:t>8</w:t>
      </w:r>
      <w:r w:rsidR="0026429B">
        <w:rPr>
          <w:rFonts w:ascii="Cambria" w:eastAsiaTheme="minorEastAsia" w:hAnsi="Cambria" w:cs="Arial" w:hint="eastAsia"/>
          <w:bCs/>
          <w:sz w:val="24"/>
          <w:szCs w:val="24"/>
          <w:lang w:eastAsia="zh-CN"/>
        </w:rPr>
        <w:t>14472</w:t>
      </w:r>
    </w:p>
    <w:p w:rsidR="00022E62" w:rsidRDefault="0026429B"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Spokane</w:t>
      </w:r>
      <w:r w:rsidR="001F4C8E" w:rsidRPr="001F4C8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WA, USA</w:t>
      </w:r>
      <w:r w:rsidR="001F4C8E" w:rsidRPr="001F4C8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12</w:t>
      </w:r>
      <w:r w:rsidR="001F4C8E" w:rsidRPr="001F4C8E">
        <w:rPr>
          <w:rFonts w:ascii="Cambria" w:eastAsia="宋体" w:hAnsi="Cambria" w:cs="Arial"/>
          <w:bCs/>
          <w:i w:val="0"/>
          <w:sz w:val="24"/>
          <w:szCs w:val="24"/>
          <w:lang w:val="en-US" w:eastAsia="zh-CN"/>
        </w:rPr>
        <w:t xml:space="preserve">th – </w:t>
      </w:r>
      <w:r>
        <w:rPr>
          <w:rFonts w:ascii="Cambria" w:eastAsia="宋体" w:hAnsi="Cambria" w:cs="Arial" w:hint="eastAsia"/>
          <w:bCs/>
          <w:i w:val="0"/>
          <w:sz w:val="24"/>
          <w:szCs w:val="24"/>
          <w:lang w:val="en-US" w:eastAsia="zh-CN"/>
        </w:rPr>
        <w:t>16</w:t>
      </w:r>
      <w:r w:rsidR="001F4C8E" w:rsidRPr="001F4C8E">
        <w:rPr>
          <w:rFonts w:ascii="Cambria" w:eastAsia="宋体" w:hAnsi="Cambria" w:cs="Arial"/>
          <w:bCs/>
          <w:i w:val="0"/>
          <w:sz w:val="24"/>
          <w:szCs w:val="24"/>
          <w:lang w:val="en-US" w:eastAsia="zh-CN"/>
        </w:rPr>
        <w:t xml:space="preserve">th </w:t>
      </w:r>
      <w:r>
        <w:rPr>
          <w:rFonts w:ascii="Cambria" w:eastAsia="宋体" w:hAnsi="Cambria" w:cs="Arial" w:hint="eastAsia"/>
          <w:bCs/>
          <w:i w:val="0"/>
          <w:sz w:val="24"/>
          <w:szCs w:val="24"/>
          <w:lang w:val="en-US" w:eastAsia="zh-CN"/>
        </w:rPr>
        <w:t>Nov</w:t>
      </w:r>
      <w:r w:rsidR="001F4C8E" w:rsidRPr="001F4C8E">
        <w:rPr>
          <w:rFonts w:ascii="Cambria" w:eastAsia="宋体" w:hAnsi="Cambria" w:cs="Arial"/>
          <w:bCs/>
          <w:i w:val="0"/>
          <w:sz w:val="24"/>
          <w:szCs w:val="24"/>
          <w:lang w:val="en-US" w:eastAsia="zh-CN"/>
        </w:rPr>
        <w:t xml:space="preserve"> 2018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C65F82">
        <w:rPr>
          <w:rFonts w:ascii="Cambria" w:eastAsiaTheme="minorEastAsia" w:hAnsi="Cambria" w:cs="Arial" w:hint="eastAsia"/>
          <w:b/>
          <w:sz w:val="24"/>
          <w:szCs w:val="24"/>
          <w:lang w:val="en-US" w:eastAsia="zh-CN"/>
        </w:rPr>
        <w:t>10.1.4.1</w:t>
      </w:r>
    </w:p>
    <w:p w:rsidR="00FE6BD2" w:rsidRPr="008167DC"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w:t>
      </w:r>
      <w:r w:rsidR="008167DC">
        <w:rPr>
          <w:rFonts w:ascii="Cambria" w:eastAsiaTheme="minorEastAsia" w:hAnsi="Cambria" w:cs="Arial" w:hint="eastAsia"/>
          <w:b/>
          <w:sz w:val="24"/>
          <w:szCs w:val="24"/>
          <w:lang w:val="en-US" w:eastAsia="zh-CN"/>
        </w:rPr>
        <w:t>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C65F82" w:rsidRPr="00C65F82">
        <w:rPr>
          <w:rFonts w:ascii="Cambria" w:eastAsiaTheme="minorEastAsia" w:hAnsi="Cambria" w:cs="Arial"/>
          <w:b/>
          <w:bCs/>
          <w:sz w:val="24"/>
          <w:szCs w:val="24"/>
          <w:lang w:val="en-US" w:eastAsia="zh-CN"/>
        </w:rPr>
        <w:t>D</w:t>
      </w:r>
      <w:r w:rsidR="00C65F82">
        <w:rPr>
          <w:rFonts w:ascii="Cambria" w:eastAsiaTheme="minorEastAsia" w:hAnsi="Cambria" w:cs="Arial"/>
          <w:b/>
          <w:bCs/>
          <w:sz w:val="24"/>
          <w:szCs w:val="24"/>
          <w:lang w:val="en-US" w:eastAsia="zh-CN"/>
        </w:rPr>
        <w:t>iscussion on RRM testing metho</w:t>
      </w:r>
      <w:r w:rsidR="00C65F82" w:rsidRPr="00C65F82">
        <w:rPr>
          <w:rFonts w:ascii="Cambria" w:eastAsiaTheme="minorEastAsia" w:hAnsi="Cambria" w:cs="Arial"/>
          <w:b/>
          <w:bCs/>
          <w:sz w:val="24"/>
          <w:szCs w:val="24"/>
          <w:lang w:val="en-US" w:eastAsia="zh-CN"/>
        </w:rPr>
        <w:t>dology</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410154">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bookmarkEnd w:id="0"/>
    <w:p w:rsidR="001334D6" w:rsidRPr="001334D6" w:rsidRDefault="00752228" w:rsidP="001334D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RAN4 #88bis, companies discussed the remaining issues of NR testability for RRM test setup, </w:t>
      </w:r>
      <w:r w:rsidR="008971D2">
        <w:rPr>
          <w:rFonts w:ascii="Calibri" w:eastAsia="宋体" w:hAnsi="Calibri" w:cs="Arial" w:hint="eastAsia"/>
          <w:lang w:val="en-US" w:eastAsia="zh-CN"/>
        </w:rPr>
        <w:t xml:space="preserve">and RAN4 </w:t>
      </w:r>
      <w:r w:rsidR="008971D2">
        <w:rPr>
          <w:rFonts w:ascii="Calibri" w:eastAsia="宋体" w:hAnsi="Calibri" w:cs="Arial"/>
          <w:lang w:val="en-US" w:eastAsia="zh-CN"/>
        </w:rPr>
        <w:t>concluded</w:t>
      </w:r>
      <w:r w:rsidR="008971D2">
        <w:rPr>
          <w:rFonts w:ascii="Calibri" w:eastAsia="宋体" w:hAnsi="Calibri" w:cs="Arial" w:hint="eastAsia"/>
          <w:lang w:val="en-US" w:eastAsia="zh-CN"/>
        </w:rPr>
        <w:t xml:space="preserve"> </w:t>
      </w:r>
      <w:r>
        <w:rPr>
          <w:rFonts w:ascii="Calibri" w:eastAsia="宋体" w:hAnsi="Calibri" w:cs="Arial" w:hint="eastAsia"/>
          <w:lang w:val="en-US" w:eastAsia="zh-CN"/>
        </w:rPr>
        <w:t xml:space="preserve">the following WF </w:t>
      </w:r>
      <w:r w:rsidR="008971D2">
        <w:rPr>
          <w:rFonts w:ascii="Calibri" w:eastAsia="宋体" w:hAnsi="Calibri" w:cs="Arial" w:hint="eastAsia"/>
          <w:lang w:val="en-US" w:eastAsia="zh-CN"/>
        </w:rPr>
        <w:t xml:space="preserve">with the </w:t>
      </w:r>
      <w:r w:rsidR="008971D2">
        <w:rPr>
          <w:rFonts w:ascii="Calibri" w:eastAsia="宋体" w:hAnsi="Calibri" w:cs="Arial"/>
          <w:lang w:val="en-US" w:eastAsia="zh-CN"/>
        </w:rPr>
        <w:t>remaining</w:t>
      </w:r>
      <w:r w:rsidR="008971D2">
        <w:rPr>
          <w:rFonts w:ascii="Calibri" w:eastAsia="宋体" w:hAnsi="Calibri" w:cs="Arial" w:hint="eastAsia"/>
          <w:lang w:val="en-US" w:eastAsia="zh-CN"/>
        </w:rPr>
        <w:t xml:space="preserve"> issues listed as</w:t>
      </w:r>
      <w:r w:rsidR="000063EC">
        <w:rPr>
          <w:rFonts w:ascii="Calibri" w:eastAsia="宋体" w:hAnsi="Calibri" w:cs="Arial" w:hint="eastAsia"/>
          <w:lang w:val="en-US" w:eastAsia="zh-CN"/>
        </w:rPr>
        <w:t xml:space="preserve"> [1]</w:t>
      </w:r>
      <w:r w:rsidR="00836716" w:rsidRPr="00836716">
        <w:rPr>
          <w:rFonts w:ascii="Calibri" w:eastAsia="宋体" w:hAnsi="Calibri" w:cs="Arial"/>
          <w:lang w:val="en-US" w:eastAsia="zh-CN"/>
        </w:rPr>
        <w:t>:</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1334D6" w:rsidRPr="00836716" w:rsidTr="00841A29">
        <w:tc>
          <w:tcPr>
            <w:tcW w:w="13747" w:type="dxa"/>
            <w:tcMar>
              <w:top w:w="0" w:type="dxa"/>
              <w:left w:w="108" w:type="dxa"/>
              <w:bottom w:w="0" w:type="dxa"/>
              <w:right w:w="108" w:type="dxa"/>
            </w:tcMar>
            <w:hideMark/>
          </w:tcPr>
          <w:p w:rsidR="004F5DD5" w:rsidRPr="008971D2" w:rsidRDefault="006664F4" w:rsidP="008971D2">
            <w:pPr>
              <w:numPr>
                <w:ilvl w:val="0"/>
                <w:numId w:val="12"/>
              </w:numPr>
              <w:tabs>
                <w:tab w:val="num" w:pos="720"/>
              </w:tabs>
              <w:spacing w:after="120"/>
              <w:jc w:val="both"/>
              <w:rPr>
                <w:rFonts w:asciiTheme="minorHAnsi" w:eastAsiaTheme="minorEastAsia" w:hAnsiTheme="minorHAnsi"/>
                <w:lang w:val="en-US" w:eastAsia="zh-CN"/>
              </w:rPr>
            </w:pPr>
            <w:r w:rsidRPr="008971D2">
              <w:rPr>
                <w:rFonts w:asciiTheme="minorHAnsi" w:eastAsiaTheme="minorEastAsia" w:hAnsiTheme="minorHAnsi"/>
                <w:lang w:eastAsia="zh-CN"/>
              </w:rPr>
              <w:t xml:space="preserve">Further identify assumptions on UE RX beam antenna gain difference relative to the UE RX beam peak antenna gain for </w:t>
            </w:r>
            <w:proofErr w:type="spellStart"/>
            <w:r w:rsidRPr="008971D2">
              <w:rPr>
                <w:rFonts w:asciiTheme="minorHAnsi" w:eastAsiaTheme="minorEastAsia" w:hAnsiTheme="minorHAnsi"/>
                <w:lang w:eastAsia="zh-CN"/>
              </w:rPr>
              <w:t>Noc</w:t>
            </w:r>
            <w:proofErr w:type="spellEnd"/>
            <w:r w:rsidRPr="008971D2">
              <w:rPr>
                <w:rFonts w:asciiTheme="minorHAnsi" w:eastAsiaTheme="minorEastAsia" w:hAnsiTheme="minorHAnsi"/>
                <w:lang w:eastAsia="zh-CN"/>
              </w:rPr>
              <w:t xml:space="preserve"> definition under assumption of using “rough” beams</w:t>
            </w:r>
          </w:p>
          <w:p w:rsidR="004F5DD5" w:rsidRPr="008971D2" w:rsidRDefault="006664F4" w:rsidP="008971D2">
            <w:pPr>
              <w:numPr>
                <w:ilvl w:val="1"/>
                <w:numId w:val="12"/>
              </w:numPr>
              <w:spacing w:after="0"/>
              <w:ind w:hanging="357"/>
              <w:jc w:val="both"/>
              <w:rPr>
                <w:rFonts w:asciiTheme="minorHAnsi" w:eastAsiaTheme="minorEastAsia" w:hAnsiTheme="minorHAnsi"/>
                <w:lang w:val="en-US" w:eastAsia="zh-CN"/>
              </w:rPr>
            </w:pPr>
            <w:r w:rsidRPr="008971D2">
              <w:rPr>
                <w:rFonts w:asciiTheme="minorHAnsi" w:eastAsiaTheme="minorEastAsia" w:hAnsiTheme="minorHAnsi"/>
                <w:lang w:val="en-US" w:eastAsia="zh-CN"/>
              </w:rPr>
              <w:t>Companies are encouraged to bring comparison of the UE spherical coverage for “rough” and “fine” beams</w:t>
            </w:r>
          </w:p>
          <w:p w:rsidR="004F5DD5" w:rsidRPr="008971D2" w:rsidRDefault="006664F4" w:rsidP="008971D2">
            <w:pPr>
              <w:numPr>
                <w:ilvl w:val="1"/>
                <w:numId w:val="12"/>
              </w:numPr>
              <w:spacing w:after="0"/>
              <w:ind w:hanging="357"/>
              <w:jc w:val="both"/>
              <w:rPr>
                <w:rFonts w:asciiTheme="minorHAnsi" w:eastAsiaTheme="minorEastAsia" w:hAnsiTheme="minorHAnsi"/>
                <w:lang w:val="en-US" w:eastAsia="zh-CN"/>
              </w:rPr>
            </w:pPr>
            <w:r w:rsidRPr="008971D2">
              <w:rPr>
                <w:rFonts w:asciiTheme="minorHAnsi" w:eastAsiaTheme="minorEastAsia" w:hAnsiTheme="minorHAnsi"/>
                <w:lang w:val="en-US" w:eastAsia="zh-CN"/>
              </w:rPr>
              <w:t>Analysis can be done under assumption that UE supports [N] beams codebook for “rough” UE RX beams</w:t>
            </w:r>
          </w:p>
          <w:p w:rsidR="004F5DD5" w:rsidRPr="008971D2" w:rsidRDefault="006664F4" w:rsidP="008971D2">
            <w:pPr>
              <w:numPr>
                <w:ilvl w:val="2"/>
                <w:numId w:val="12"/>
              </w:numPr>
              <w:spacing w:after="0"/>
              <w:ind w:hanging="357"/>
              <w:jc w:val="both"/>
              <w:rPr>
                <w:rFonts w:asciiTheme="minorHAnsi" w:eastAsiaTheme="minorEastAsia" w:hAnsiTheme="minorHAnsi"/>
                <w:lang w:val="en-US" w:eastAsia="zh-CN"/>
              </w:rPr>
            </w:pPr>
            <w:r w:rsidRPr="008971D2">
              <w:rPr>
                <w:rFonts w:asciiTheme="minorHAnsi" w:eastAsiaTheme="minorEastAsia" w:hAnsiTheme="minorHAnsi"/>
                <w:lang w:val="en-US" w:eastAsia="zh-CN"/>
              </w:rPr>
              <w:t>Option 1: N = 4</w:t>
            </w:r>
          </w:p>
          <w:p w:rsidR="004F5DD5" w:rsidRPr="008971D2" w:rsidRDefault="006664F4" w:rsidP="008971D2">
            <w:pPr>
              <w:numPr>
                <w:ilvl w:val="2"/>
                <w:numId w:val="12"/>
              </w:numPr>
              <w:spacing w:after="0"/>
              <w:ind w:hanging="357"/>
              <w:jc w:val="both"/>
              <w:rPr>
                <w:rFonts w:asciiTheme="minorHAnsi" w:eastAsiaTheme="minorEastAsia" w:hAnsiTheme="minorHAnsi"/>
                <w:lang w:val="en-US" w:eastAsia="zh-CN"/>
              </w:rPr>
            </w:pPr>
            <w:r w:rsidRPr="008971D2">
              <w:rPr>
                <w:rFonts w:asciiTheme="minorHAnsi" w:eastAsiaTheme="minorEastAsia" w:hAnsiTheme="minorHAnsi"/>
                <w:lang w:val="en-US" w:eastAsia="zh-CN"/>
              </w:rPr>
              <w:t>Option 2: N = 8</w:t>
            </w:r>
          </w:p>
          <w:p w:rsidR="004F5DD5" w:rsidRPr="008971D2" w:rsidRDefault="006664F4" w:rsidP="008971D2">
            <w:pPr>
              <w:numPr>
                <w:ilvl w:val="2"/>
                <w:numId w:val="12"/>
              </w:numPr>
              <w:spacing w:after="0"/>
              <w:ind w:hanging="357"/>
              <w:jc w:val="both"/>
              <w:rPr>
                <w:rFonts w:asciiTheme="minorHAnsi" w:eastAsiaTheme="minorEastAsia" w:hAnsiTheme="minorHAnsi"/>
                <w:lang w:val="en-US" w:eastAsia="zh-CN"/>
              </w:rPr>
            </w:pPr>
            <w:r w:rsidRPr="008971D2">
              <w:rPr>
                <w:rFonts w:asciiTheme="minorHAnsi" w:eastAsiaTheme="minorEastAsia" w:hAnsiTheme="minorHAnsi"/>
                <w:lang w:val="en-US" w:eastAsia="zh-CN"/>
              </w:rPr>
              <w:t>Other options are not precluded</w:t>
            </w:r>
          </w:p>
          <w:p w:rsidR="004F5DD5" w:rsidRPr="008971D2" w:rsidRDefault="006664F4" w:rsidP="008971D2">
            <w:pPr>
              <w:numPr>
                <w:ilvl w:val="2"/>
                <w:numId w:val="12"/>
              </w:numPr>
              <w:spacing w:after="0"/>
              <w:ind w:hanging="357"/>
              <w:jc w:val="both"/>
              <w:rPr>
                <w:rFonts w:asciiTheme="minorHAnsi" w:eastAsiaTheme="minorEastAsia" w:hAnsiTheme="minorHAnsi"/>
                <w:lang w:val="en-US" w:eastAsia="zh-CN"/>
              </w:rPr>
            </w:pPr>
            <w:r w:rsidRPr="008971D2">
              <w:rPr>
                <w:rFonts w:asciiTheme="minorHAnsi" w:eastAsiaTheme="minorEastAsia" w:hAnsiTheme="minorHAnsi"/>
                <w:lang w:val="en-US" w:eastAsia="zh-CN"/>
              </w:rPr>
              <w:t>Whichever option company chooses it is required to ensure that UE is compliant with RRM requirements</w:t>
            </w:r>
          </w:p>
          <w:p w:rsidR="004F5DD5" w:rsidRPr="008971D2" w:rsidRDefault="006664F4" w:rsidP="008971D2">
            <w:pPr>
              <w:numPr>
                <w:ilvl w:val="0"/>
                <w:numId w:val="12"/>
              </w:numPr>
              <w:spacing w:after="120"/>
              <w:jc w:val="both"/>
              <w:rPr>
                <w:rFonts w:asciiTheme="minorHAnsi" w:eastAsiaTheme="minorEastAsia" w:hAnsiTheme="minorHAnsi"/>
                <w:lang w:val="en-US" w:eastAsia="zh-CN"/>
              </w:rPr>
            </w:pPr>
            <w:r w:rsidRPr="008971D2">
              <w:rPr>
                <w:rFonts w:asciiTheme="minorHAnsi" w:eastAsiaTheme="minorEastAsia" w:hAnsiTheme="minorHAnsi"/>
                <w:lang w:val="en-US" w:eastAsia="zh-CN"/>
              </w:rPr>
              <w:t xml:space="preserve">Notes: </w:t>
            </w:r>
          </w:p>
          <w:p w:rsidR="004F5DD5" w:rsidRPr="008971D2" w:rsidRDefault="006664F4" w:rsidP="008971D2">
            <w:pPr>
              <w:numPr>
                <w:ilvl w:val="1"/>
                <w:numId w:val="12"/>
              </w:numPr>
              <w:spacing w:after="0"/>
              <w:ind w:left="1077" w:hanging="357"/>
              <w:jc w:val="both"/>
              <w:rPr>
                <w:rFonts w:asciiTheme="minorHAnsi" w:eastAsiaTheme="minorEastAsia" w:hAnsiTheme="minorHAnsi"/>
                <w:lang w:val="en-US" w:eastAsia="zh-CN"/>
              </w:rPr>
            </w:pPr>
            <w:r w:rsidRPr="008971D2">
              <w:rPr>
                <w:rFonts w:asciiTheme="minorHAnsi" w:eastAsiaTheme="minorEastAsia" w:hAnsiTheme="minorHAnsi"/>
                <w:lang w:val="en-US" w:eastAsia="zh-CN"/>
              </w:rPr>
              <w:t>Based on TR 38.133 section 9.2.5.1</w:t>
            </w:r>
          </w:p>
          <w:p w:rsidR="004F5DD5" w:rsidRPr="008971D2" w:rsidRDefault="006664F4" w:rsidP="008971D2">
            <w:pPr>
              <w:numPr>
                <w:ilvl w:val="2"/>
                <w:numId w:val="12"/>
              </w:numPr>
              <w:spacing w:after="0"/>
              <w:ind w:left="1797" w:hanging="357"/>
              <w:jc w:val="both"/>
              <w:rPr>
                <w:rFonts w:asciiTheme="minorHAnsi" w:eastAsiaTheme="minorEastAsia" w:hAnsiTheme="minorHAnsi"/>
                <w:lang w:val="en-US" w:eastAsia="zh-CN"/>
              </w:rPr>
            </w:pPr>
            <w:proofErr w:type="spellStart"/>
            <w:r w:rsidRPr="008971D2">
              <w:rPr>
                <w:rFonts w:asciiTheme="minorHAnsi" w:eastAsiaTheme="minorEastAsia" w:hAnsiTheme="minorHAnsi"/>
                <w:lang w:val="en-US" w:eastAsia="zh-CN"/>
              </w:rPr>
              <w:t>M</w:t>
            </w:r>
            <w:r w:rsidRPr="008971D2">
              <w:rPr>
                <w:rFonts w:asciiTheme="minorHAnsi" w:eastAsiaTheme="minorEastAsia" w:hAnsiTheme="minorHAnsi"/>
                <w:vertAlign w:val="subscript"/>
                <w:lang w:val="en-US" w:eastAsia="zh-CN"/>
              </w:rPr>
              <w:t>pss</w:t>
            </w:r>
            <w:proofErr w:type="spellEnd"/>
            <w:r w:rsidRPr="008971D2">
              <w:rPr>
                <w:rFonts w:asciiTheme="minorHAnsi" w:eastAsiaTheme="minorEastAsia" w:hAnsiTheme="minorHAnsi"/>
                <w:vertAlign w:val="subscript"/>
                <w:lang w:val="en-US" w:eastAsia="zh-CN"/>
              </w:rPr>
              <w:t>/</w:t>
            </w:r>
            <w:proofErr w:type="spellStart"/>
            <w:r w:rsidRPr="008971D2">
              <w:rPr>
                <w:rFonts w:asciiTheme="minorHAnsi" w:eastAsiaTheme="minorEastAsia" w:hAnsiTheme="minorHAnsi"/>
                <w:vertAlign w:val="subscript"/>
                <w:lang w:val="en-US" w:eastAsia="zh-CN"/>
              </w:rPr>
              <w:t>sss_sync_w</w:t>
            </w:r>
            <w:proofErr w:type="spellEnd"/>
            <w:r w:rsidRPr="008971D2">
              <w:rPr>
                <w:rFonts w:asciiTheme="minorHAnsi" w:eastAsiaTheme="minorEastAsia" w:hAnsiTheme="minorHAnsi"/>
                <w:vertAlign w:val="subscript"/>
                <w:lang w:val="en-US" w:eastAsia="zh-CN"/>
              </w:rPr>
              <w:t>/</w:t>
            </w:r>
            <w:proofErr w:type="spellStart"/>
            <w:r w:rsidRPr="008971D2">
              <w:rPr>
                <w:rFonts w:asciiTheme="minorHAnsi" w:eastAsiaTheme="minorEastAsia" w:hAnsiTheme="minorHAnsi"/>
                <w:vertAlign w:val="subscript"/>
                <w:lang w:val="en-US" w:eastAsia="zh-CN"/>
              </w:rPr>
              <w:t>o_</w:t>
            </w:r>
            <w:proofErr w:type="gramStart"/>
            <w:r w:rsidRPr="008971D2">
              <w:rPr>
                <w:rFonts w:asciiTheme="minorHAnsi" w:eastAsiaTheme="minorEastAsia" w:hAnsiTheme="minorHAnsi"/>
                <w:vertAlign w:val="subscript"/>
                <w:lang w:val="en-US" w:eastAsia="zh-CN"/>
              </w:rPr>
              <w:t>gaps</w:t>
            </w:r>
            <w:proofErr w:type="spellEnd"/>
            <w:r w:rsidRPr="008971D2">
              <w:rPr>
                <w:rFonts w:asciiTheme="minorHAnsi" w:eastAsiaTheme="minorEastAsia" w:hAnsiTheme="minorHAnsi"/>
                <w:lang w:val="en-US" w:eastAsia="zh-CN"/>
              </w:rPr>
              <w:t xml:space="preserve"> :</w:t>
            </w:r>
            <w:proofErr w:type="gramEnd"/>
            <w:r w:rsidRPr="008971D2">
              <w:rPr>
                <w:rFonts w:asciiTheme="minorHAnsi" w:eastAsiaTheme="minorEastAsia" w:hAnsiTheme="minorHAnsi"/>
                <w:lang w:val="en-US" w:eastAsia="zh-CN"/>
              </w:rPr>
              <w:t xml:space="preserve"> For a UE supporting power class 1(fixed wireless access), </w:t>
            </w:r>
            <w:proofErr w:type="spellStart"/>
            <w:r w:rsidRPr="008971D2">
              <w:rPr>
                <w:rFonts w:asciiTheme="minorHAnsi" w:eastAsiaTheme="minorEastAsia" w:hAnsiTheme="minorHAnsi"/>
                <w:lang w:val="en-US" w:eastAsia="zh-CN"/>
              </w:rPr>
              <w:t>M</w:t>
            </w:r>
            <w:r w:rsidRPr="008971D2">
              <w:rPr>
                <w:rFonts w:asciiTheme="minorHAnsi" w:eastAsiaTheme="minorEastAsia" w:hAnsiTheme="minorHAnsi"/>
                <w:vertAlign w:val="subscript"/>
                <w:lang w:val="en-US" w:eastAsia="zh-CN"/>
              </w:rPr>
              <w:t>pss</w:t>
            </w:r>
            <w:proofErr w:type="spellEnd"/>
            <w:r w:rsidRPr="008971D2">
              <w:rPr>
                <w:rFonts w:asciiTheme="minorHAnsi" w:eastAsiaTheme="minorEastAsia" w:hAnsiTheme="minorHAnsi"/>
                <w:vertAlign w:val="subscript"/>
                <w:lang w:val="en-US" w:eastAsia="zh-CN"/>
              </w:rPr>
              <w:t>/</w:t>
            </w:r>
            <w:proofErr w:type="spellStart"/>
            <w:r w:rsidRPr="008971D2">
              <w:rPr>
                <w:rFonts w:asciiTheme="minorHAnsi" w:eastAsiaTheme="minorEastAsia" w:hAnsiTheme="minorHAnsi"/>
                <w:vertAlign w:val="subscript"/>
                <w:lang w:val="en-US" w:eastAsia="zh-CN"/>
              </w:rPr>
              <w:t>sss_sync</w:t>
            </w:r>
            <w:proofErr w:type="spellEnd"/>
            <w:r w:rsidRPr="008971D2">
              <w:rPr>
                <w:rFonts w:asciiTheme="minorHAnsi" w:eastAsiaTheme="minorEastAsia" w:hAnsiTheme="minorHAnsi"/>
                <w:lang w:val="en-US" w:eastAsia="zh-CN"/>
              </w:rPr>
              <w:t xml:space="preserve">=40. For a UE supporting power class 2(vehicle mounted), </w:t>
            </w:r>
            <w:proofErr w:type="spellStart"/>
            <w:r w:rsidRPr="008971D2">
              <w:rPr>
                <w:rFonts w:asciiTheme="minorHAnsi" w:eastAsiaTheme="minorEastAsia" w:hAnsiTheme="minorHAnsi"/>
                <w:lang w:val="en-US" w:eastAsia="zh-CN"/>
              </w:rPr>
              <w:t>M</w:t>
            </w:r>
            <w:r w:rsidRPr="008971D2">
              <w:rPr>
                <w:rFonts w:asciiTheme="minorHAnsi" w:eastAsiaTheme="minorEastAsia" w:hAnsiTheme="minorHAnsi"/>
                <w:vertAlign w:val="subscript"/>
                <w:lang w:val="en-US" w:eastAsia="zh-CN"/>
              </w:rPr>
              <w:t>pss</w:t>
            </w:r>
            <w:proofErr w:type="spellEnd"/>
            <w:r w:rsidRPr="008971D2">
              <w:rPr>
                <w:rFonts w:asciiTheme="minorHAnsi" w:eastAsiaTheme="minorEastAsia" w:hAnsiTheme="minorHAnsi"/>
                <w:vertAlign w:val="subscript"/>
                <w:lang w:val="en-US" w:eastAsia="zh-CN"/>
              </w:rPr>
              <w:t>/</w:t>
            </w:r>
            <w:proofErr w:type="spellStart"/>
            <w:r w:rsidRPr="008971D2">
              <w:rPr>
                <w:rFonts w:asciiTheme="minorHAnsi" w:eastAsiaTheme="minorEastAsia" w:hAnsiTheme="minorHAnsi"/>
                <w:vertAlign w:val="subscript"/>
                <w:lang w:val="en-US" w:eastAsia="zh-CN"/>
              </w:rPr>
              <w:t>sss_sync_w</w:t>
            </w:r>
            <w:proofErr w:type="spellEnd"/>
            <w:r w:rsidRPr="008971D2">
              <w:rPr>
                <w:rFonts w:asciiTheme="minorHAnsi" w:eastAsiaTheme="minorEastAsia" w:hAnsiTheme="minorHAnsi"/>
                <w:vertAlign w:val="subscript"/>
                <w:lang w:val="en-US" w:eastAsia="zh-CN"/>
              </w:rPr>
              <w:t>/</w:t>
            </w:r>
            <w:proofErr w:type="spellStart"/>
            <w:r w:rsidRPr="008971D2">
              <w:rPr>
                <w:rFonts w:asciiTheme="minorHAnsi" w:eastAsiaTheme="minorEastAsia" w:hAnsiTheme="minorHAnsi"/>
                <w:vertAlign w:val="subscript"/>
                <w:lang w:val="en-US" w:eastAsia="zh-CN"/>
              </w:rPr>
              <w:t>o_gaps</w:t>
            </w:r>
            <w:proofErr w:type="spellEnd"/>
            <w:r w:rsidRPr="008971D2">
              <w:rPr>
                <w:rFonts w:asciiTheme="minorHAnsi" w:eastAsiaTheme="minorEastAsia" w:hAnsiTheme="minorHAnsi"/>
                <w:lang w:val="en-US" w:eastAsia="zh-CN"/>
              </w:rPr>
              <w:t xml:space="preserve"> </w:t>
            </w:r>
            <w:proofErr w:type="gramStart"/>
            <w:r w:rsidRPr="008971D2">
              <w:rPr>
                <w:rFonts w:asciiTheme="minorHAnsi" w:eastAsiaTheme="minorEastAsia" w:hAnsiTheme="minorHAnsi"/>
                <w:lang w:val="en-US" w:eastAsia="zh-CN"/>
              </w:rPr>
              <w:t>=[</w:t>
            </w:r>
            <w:proofErr w:type="gramEnd"/>
            <w:r w:rsidRPr="008971D2">
              <w:rPr>
                <w:rFonts w:asciiTheme="minorHAnsi" w:eastAsiaTheme="minorEastAsia" w:hAnsiTheme="minorHAnsi"/>
                <w:lang w:val="en-US" w:eastAsia="zh-CN"/>
              </w:rPr>
              <w:t xml:space="preserve">24].  </w:t>
            </w:r>
            <w:r w:rsidRPr="008971D2">
              <w:rPr>
                <w:rFonts w:asciiTheme="minorHAnsi" w:eastAsiaTheme="minorEastAsia" w:hAnsiTheme="minorHAnsi"/>
                <w:b/>
                <w:bCs/>
                <w:lang w:val="en-US" w:eastAsia="zh-CN"/>
              </w:rPr>
              <w:t xml:space="preserve">For a UE supporting power class 3(handheld), </w:t>
            </w:r>
            <w:proofErr w:type="spellStart"/>
            <w:r w:rsidRPr="008971D2">
              <w:rPr>
                <w:rFonts w:asciiTheme="minorHAnsi" w:eastAsiaTheme="minorEastAsia" w:hAnsiTheme="minorHAnsi"/>
                <w:b/>
                <w:bCs/>
                <w:lang w:val="en-US" w:eastAsia="zh-CN"/>
              </w:rPr>
              <w:t>M</w:t>
            </w:r>
            <w:r w:rsidRPr="008971D2">
              <w:rPr>
                <w:rFonts w:asciiTheme="minorHAnsi" w:eastAsiaTheme="minorEastAsia" w:hAnsiTheme="minorHAnsi"/>
                <w:b/>
                <w:bCs/>
                <w:vertAlign w:val="subscript"/>
                <w:lang w:val="en-US" w:eastAsia="zh-CN"/>
              </w:rPr>
              <w:t>pss</w:t>
            </w:r>
            <w:proofErr w:type="spellEnd"/>
            <w:r w:rsidRPr="008971D2">
              <w:rPr>
                <w:rFonts w:asciiTheme="minorHAnsi" w:eastAsiaTheme="minorEastAsia" w:hAnsiTheme="minorHAnsi"/>
                <w:b/>
                <w:bCs/>
                <w:vertAlign w:val="subscript"/>
                <w:lang w:val="en-US" w:eastAsia="zh-CN"/>
              </w:rPr>
              <w:t>/</w:t>
            </w:r>
            <w:proofErr w:type="spellStart"/>
            <w:r w:rsidRPr="008971D2">
              <w:rPr>
                <w:rFonts w:asciiTheme="minorHAnsi" w:eastAsiaTheme="minorEastAsia" w:hAnsiTheme="minorHAnsi"/>
                <w:b/>
                <w:bCs/>
                <w:vertAlign w:val="subscript"/>
                <w:lang w:val="en-US" w:eastAsia="zh-CN"/>
              </w:rPr>
              <w:t>sss_sync_w</w:t>
            </w:r>
            <w:proofErr w:type="spellEnd"/>
            <w:r w:rsidRPr="008971D2">
              <w:rPr>
                <w:rFonts w:asciiTheme="minorHAnsi" w:eastAsiaTheme="minorEastAsia" w:hAnsiTheme="minorHAnsi"/>
                <w:b/>
                <w:bCs/>
                <w:vertAlign w:val="subscript"/>
                <w:lang w:val="en-US" w:eastAsia="zh-CN"/>
              </w:rPr>
              <w:t>/</w:t>
            </w:r>
            <w:proofErr w:type="spellStart"/>
            <w:r w:rsidRPr="008971D2">
              <w:rPr>
                <w:rFonts w:asciiTheme="minorHAnsi" w:eastAsiaTheme="minorEastAsia" w:hAnsiTheme="minorHAnsi"/>
                <w:b/>
                <w:bCs/>
                <w:vertAlign w:val="subscript"/>
                <w:lang w:val="en-US" w:eastAsia="zh-CN"/>
              </w:rPr>
              <w:t>o_gaps</w:t>
            </w:r>
            <w:proofErr w:type="spellEnd"/>
            <w:r w:rsidRPr="008971D2">
              <w:rPr>
                <w:rFonts w:asciiTheme="minorHAnsi" w:eastAsiaTheme="minorEastAsia" w:hAnsiTheme="minorHAnsi"/>
                <w:b/>
                <w:bCs/>
                <w:lang w:val="en-US" w:eastAsia="zh-CN"/>
              </w:rPr>
              <w:t xml:space="preserve"> </w:t>
            </w:r>
            <w:proofErr w:type="gramStart"/>
            <w:r w:rsidRPr="008971D2">
              <w:rPr>
                <w:rFonts w:asciiTheme="minorHAnsi" w:eastAsiaTheme="minorEastAsia" w:hAnsiTheme="minorHAnsi"/>
                <w:b/>
                <w:bCs/>
                <w:lang w:val="en-US" w:eastAsia="zh-CN"/>
              </w:rPr>
              <w:t>=[</w:t>
            </w:r>
            <w:proofErr w:type="gramEnd"/>
            <w:r w:rsidRPr="008971D2">
              <w:rPr>
                <w:rFonts w:asciiTheme="minorHAnsi" w:eastAsiaTheme="minorEastAsia" w:hAnsiTheme="minorHAnsi"/>
                <w:b/>
                <w:bCs/>
                <w:lang w:val="en-US" w:eastAsia="zh-CN"/>
              </w:rPr>
              <w:t xml:space="preserve">24]. </w:t>
            </w:r>
            <w:r w:rsidRPr="008971D2">
              <w:rPr>
                <w:rFonts w:asciiTheme="minorHAnsi" w:eastAsiaTheme="minorEastAsia" w:hAnsiTheme="minorHAnsi"/>
                <w:lang w:val="en-US" w:eastAsia="zh-CN"/>
              </w:rPr>
              <w:t xml:space="preserve">For a UE supporting power class 4, </w:t>
            </w:r>
            <w:proofErr w:type="spellStart"/>
            <w:r w:rsidRPr="008971D2">
              <w:rPr>
                <w:rFonts w:asciiTheme="minorHAnsi" w:eastAsiaTheme="minorEastAsia" w:hAnsiTheme="minorHAnsi"/>
                <w:lang w:val="en-US" w:eastAsia="zh-CN"/>
              </w:rPr>
              <w:t>M</w:t>
            </w:r>
            <w:r w:rsidRPr="008971D2">
              <w:rPr>
                <w:rFonts w:asciiTheme="minorHAnsi" w:eastAsiaTheme="minorEastAsia" w:hAnsiTheme="minorHAnsi"/>
                <w:vertAlign w:val="subscript"/>
                <w:lang w:val="en-US" w:eastAsia="zh-CN"/>
              </w:rPr>
              <w:t>pss</w:t>
            </w:r>
            <w:proofErr w:type="spellEnd"/>
            <w:r w:rsidRPr="008971D2">
              <w:rPr>
                <w:rFonts w:asciiTheme="minorHAnsi" w:eastAsiaTheme="minorEastAsia" w:hAnsiTheme="minorHAnsi"/>
                <w:vertAlign w:val="subscript"/>
                <w:lang w:val="en-US" w:eastAsia="zh-CN"/>
              </w:rPr>
              <w:t>/</w:t>
            </w:r>
            <w:proofErr w:type="spellStart"/>
            <w:r w:rsidRPr="008971D2">
              <w:rPr>
                <w:rFonts w:asciiTheme="minorHAnsi" w:eastAsiaTheme="minorEastAsia" w:hAnsiTheme="minorHAnsi"/>
                <w:vertAlign w:val="subscript"/>
                <w:lang w:val="en-US" w:eastAsia="zh-CN"/>
              </w:rPr>
              <w:t>sss_sync_w</w:t>
            </w:r>
            <w:proofErr w:type="spellEnd"/>
            <w:r w:rsidRPr="008971D2">
              <w:rPr>
                <w:rFonts w:asciiTheme="minorHAnsi" w:eastAsiaTheme="minorEastAsia" w:hAnsiTheme="minorHAnsi"/>
                <w:vertAlign w:val="subscript"/>
                <w:lang w:val="en-US" w:eastAsia="zh-CN"/>
              </w:rPr>
              <w:t>/</w:t>
            </w:r>
            <w:proofErr w:type="spellStart"/>
            <w:r w:rsidRPr="008971D2">
              <w:rPr>
                <w:rFonts w:asciiTheme="minorHAnsi" w:eastAsiaTheme="minorEastAsia" w:hAnsiTheme="minorHAnsi"/>
                <w:vertAlign w:val="subscript"/>
                <w:lang w:val="en-US" w:eastAsia="zh-CN"/>
              </w:rPr>
              <w:t>o_gaps</w:t>
            </w:r>
            <w:proofErr w:type="spellEnd"/>
            <w:r w:rsidRPr="008971D2">
              <w:rPr>
                <w:rFonts w:asciiTheme="minorHAnsi" w:eastAsiaTheme="minorEastAsia" w:hAnsiTheme="minorHAnsi"/>
                <w:lang w:val="en-US" w:eastAsia="zh-CN"/>
              </w:rPr>
              <w:t xml:space="preserve"> =TBD </w:t>
            </w:r>
          </w:p>
          <w:p w:rsidR="001334D6" w:rsidRDefault="006664F4" w:rsidP="008971D2">
            <w:pPr>
              <w:numPr>
                <w:ilvl w:val="2"/>
                <w:numId w:val="12"/>
              </w:numPr>
              <w:spacing w:after="0"/>
              <w:ind w:left="1797" w:hanging="357"/>
              <w:jc w:val="both"/>
              <w:rPr>
                <w:rFonts w:asciiTheme="minorHAnsi" w:eastAsiaTheme="minorEastAsia" w:hAnsiTheme="minorHAnsi"/>
                <w:lang w:val="en-US" w:eastAsia="zh-CN"/>
              </w:rPr>
            </w:pPr>
            <w:proofErr w:type="spellStart"/>
            <w:r w:rsidRPr="008971D2">
              <w:rPr>
                <w:rFonts w:asciiTheme="minorHAnsi" w:eastAsiaTheme="minorEastAsia" w:hAnsiTheme="minorHAnsi"/>
                <w:lang w:val="en-US" w:eastAsia="zh-CN"/>
              </w:rPr>
              <w:t>M</w:t>
            </w:r>
            <w:r w:rsidRPr="008971D2">
              <w:rPr>
                <w:rFonts w:asciiTheme="minorHAnsi" w:eastAsiaTheme="minorEastAsia" w:hAnsiTheme="minorHAnsi"/>
                <w:vertAlign w:val="subscript"/>
                <w:lang w:val="en-US" w:eastAsia="zh-CN"/>
              </w:rPr>
              <w:t>meas_period_w</w:t>
            </w:r>
            <w:proofErr w:type="spellEnd"/>
            <w:r w:rsidRPr="008971D2">
              <w:rPr>
                <w:rFonts w:asciiTheme="minorHAnsi" w:eastAsiaTheme="minorEastAsia" w:hAnsiTheme="minorHAnsi"/>
                <w:vertAlign w:val="subscript"/>
                <w:lang w:val="en-US" w:eastAsia="zh-CN"/>
              </w:rPr>
              <w:t>/</w:t>
            </w:r>
            <w:proofErr w:type="spellStart"/>
            <w:r w:rsidRPr="008971D2">
              <w:rPr>
                <w:rFonts w:asciiTheme="minorHAnsi" w:eastAsiaTheme="minorEastAsia" w:hAnsiTheme="minorHAnsi"/>
                <w:vertAlign w:val="subscript"/>
                <w:lang w:val="en-US" w:eastAsia="zh-CN"/>
              </w:rPr>
              <w:t>o_</w:t>
            </w:r>
            <w:proofErr w:type="gramStart"/>
            <w:r w:rsidRPr="008971D2">
              <w:rPr>
                <w:rFonts w:asciiTheme="minorHAnsi" w:eastAsiaTheme="minorEastAsia" w:hAnsiTheme="minorHAnsi"/>
                <w:vertAlign w:val="subscript"/>
                <w:lang w:val="en-US" w:eastAsia="zh-CN"/>
              </w:rPr>
              <w:t>gaps</w:t>
            </w:r>
            <w:proofErr w:type="spellEnd"/>
            <w:r w:rsidRPr="008971D2">
              <w:rPr>
                <w:rFonts w:asciiTheme="minorHAnsi" w:eastAsiaTheme="minorEastAsia" w:hAnsiTheme="minorHAnsi"/>
                <w:lang w:val="en-US" w:eastAsia="zh-CN"/>
              </w:rPr>
              <w:t xml:space="preserve"> :</w:t>
            </w:r>
            <w:proofErr w:type="gramEnd"/>
            <w:r w:rsidRPr="008971D2">
              <w:rPr>
                <w:rFonts w:asciiTheme="minorHAnsi" w:eastAsiaTheme="minorEastAsia" w:hAnsiTheme="minorHAnsi"/>
                <w:lang w:val="en-US" w:eastAsia="zh-CN"/>
              </w:rPr>
              <w:t xml:space="preserve"> For a UE supporting power class 1 (fixed wireless access), </w:t>
            </w:r>
            <w:proofErr w:type="spellStart"/>
            <w:r w:rsidRPr="008971D2">
              <w:rPr>
                <w:rFonts w:asciiTheme="minorHAnsi" w:eastAsiaTheme="minorEastAsia" w:hAnsiTheme="minorHAnsi"/>
                <w:lang w:val="en-US" w:eastAsia="zh-CN"/>
              </w:rPr>
              <w:t>M</w:t>
            </w:r>
            <w:r w:rsidRPr="008971D2">
              <w:rPr>
                <w:rFonts w:asciiTheme="minorHAnsi" w:eastAsiaTheme="minorEastAsia" w:hAnsiTheme="minorHAnsi"/>
                <w:vertAlign w:val="subscript"/>
                <w:lang w:val="en-US" w:eastAsia="zh-CN"/>
              </w:rPr>
              <w:t>meas_period_w</w:t>
            </w:r>
            <w:proofErr w:type="spellEnd"/>
            <w:r w:rsidRPr="008971D2">
              <w:rPr>
                <w:rFonts w:asciiTheme="minorHAnsi" w:eastAsiaTheme="minorEastAsia" w:hAnsiTheme="minorHAnsi"/>
                <w:vertAlign w:val="subscript"/>
                <w:lang w:val="en-US" w:eastAsia="zh-CN"/>
              </w:rPr>
              <w:t>/</w:t>
            </w:r>
            <w:proofErr w:type="spellStart"/>
            <w:r w:rsidRPr="008971D2">
              <w:rPr>
                <w:rFonts w:asciiTheme="minorHAnsi" w:eastAsiaTheme="minorEastAsia" w:hAnsiTheme="minorHAnsi"/>
                <w:vertAlign w:val="subscript"/>
                <w:lang w:val="en-US" w:eastAsia="zh-CN"/>
              </w:rPr>
              <w:t>o_gaps</w:t>
            </w:r>
            <w:proofErr w:type="spellEnd"/>
            <w:r w:rsidRPr="008971D2">
              <w:rPr>
                <w:rFonts w:asciiTheme="minorHAnsi" w:eastAsiaTheme="minorEastAsia" w:hAnsiTheme="minorHAnsi"/>
                <w:lang w:val="en-US" w:eastAsia="zh-CN"/>
              </w:rPr>
              <w:t xml:space="preserve"> =40. For a UE supporting power class 2 (vehicle mounted), </w:t>
            </w:r>
            <w:proofErr w:type="spellStart"/>
            <w:r w:rsidRPr="008971D2">
              <w:rPr>
                <w:rFonts w:asciiTheme="minorHAnsi" w:eastAsiaTheme="minorEastAsia" w:hAnsiTheme="minorHAnsi"/>
                <w:lang w:val="en-US" w:eastAsia="zh-CN"/>
              </w:rPr>
              <w:t>M</w:t>
            </w:r>
            <w:r w:rsidRPr="008971D2">
              <w:rPr>
                <w:rFonts w:asciiTheme="minorHAnsi" w:eastAsiaTheme="minorEastAsia" w:hAnsiTheme="minorHAnsi"/>
                <w:vertAlign w:val="subscript"/>
                <w:lang w:val="en-US" w:eastAsia="zh-CN"/>
              </w:rPr>
              <w:t>meas_period_w</w:t>
            </w:r>
            <w:proofErr w:type="spellEnd"/>
            <w:r w:rsidRPr="008971D2">
              <w:rPr>
                <w:rFonts w:asciiTheme="minorHAnsi" w:eastAsiaTheme="minorEastAsia" w:hAnsiTheme="minorHAnsi"/>
                <w:vertAlign w:val="subscript"/>
                <w:lang w:val="en-US" w:eastAsia="zh-CN"/>
              </w:rPr>
              <w:t>/</w:t>
            </w:r>
            <w:proofErr w:type="spellStart"/>
            <w:r w:rsidRPr="008971D2">
              <w:rPr>
                <w:rFonts w:asciiTheme="minorHAnsi" w:eastAsiaTheme="minorEastAsia" w:hAnsiTheme="minorHAnsi"/>
                <w:vertAlign w:val="subscript"/>
                <w:lang w:val="en-US" w:eastAsia="zh-CN"/>
              </w:rPr>
              <w:t>o_gaps</w:t>
            </w:r>
            <w:proofErr w:type="spellEnd"/>
            <w:r w:rsidRPr="008971D2">
              <w:rPr>
                <w:rFonts w:asciiTheme="minorHAnsi" w:eastAsiaTheme="minorEastAsia" w:hAnsiTheme="minorHAnsi"/>
                <w:lang w:val="en-US" w:eastAsia="zh-CN"/>
              </w:rPr>
              <w:t xml:space="preserve"> </w:t>
            </w:r>
            <w:proofErr w:type="gramStart"/>
            <w:r w:rsidRPr="008971D2">
              <w:rPr>
                <w:rFonts w:asciiTheme="minorHAnsi" w:eastAsiaTheme="minorEastAsia" w:hAnsiTheme="minorHAnsi"/>
                <w:lang w:val="en-US" w:eastAsia="zh-CN"/>
              </w:rPr>
              <w:t>=[</w:t>
            </w:r>
            <w:proofErr w:type="gramEnd"/>
            <w:r w:rsidRPr="008971D2">
              <w:rPr>
                <w:rFonts w:asciiTheme="minorHAnsi" w:eastAsiaTheme="minorEastAsia" w:hAnsiTheme="minorHAnsi"/>
                <w:lang w:val="en-US" w:eastAsia="zh-CN"/>
              </w:rPr>
              <w:t xml:space="preserve">24]. </w:t>
            </w:r>
            <w:r w:rsidRPr="008971D2">
              <w:rPr>
                <w:rFonts w:asciiTheme="minorHAnsi" w:eastAsiaTheme="minorEastAsia" w:hAnsiTheme="minorHAnsi"/>
                <w:b/>
                <w:bCs/>
                <w:lang w:val="en-US" w:eastAsia="zh-CN"/>
              </w:rPr>
              <w:t xml:space="preserve">For a UE supporting power class 3 (handheld), </w:t>
            </w:r>
            <w:proofErr w:type="spellStart"/>
            <w:r w:rsidRPr="008971D2">
              <w:rPr>
                <w:rFonts w:asciiTheme="minorHAnsi" w:eastAsiaTheme="minorEastAsia" w:hAnsiTheme="minorHAnsi"/>
                <w:b/>
                <w:bCs/>
                <w:lang w:val="en-US" w:eastAsia="zh-CN"/>
              </w:rPr>
              <w:t>M</w:t>
            </w:r>
            <w:r w:rsidRPr="008971D2">
              <w:rPr>
                <w:rFonts w:asciiTheme="minorHAnsi" w:eastAsiaTheme="minorEastAsia" w:hAnsiTheme="minorHAnsi"/>
                <w:b/>
                <w:bCs/>
                <w:vertAlign w:val="subscript"/>
                <w:lang w:val="en-US" w:eastAsia="zh-CN"/>
              </w:rPr>
              <w:t>meas_period_w</w:t>
            </w:r>
            <w:proofErr w:type="spellEnd"/>
            <w:r w:rsidRPr="008971D2">
              <w:rPr>
                <w:rFonts w:asciiTheme="minorHAnsi" w:eastAsiaTheme="minorEastAsia" w:hAnsiTheme="minorHAnsi"/>
                <w:b/>
                <w:bCs/>
                <w:vertAlign w:val="subscript"/>
                <w:lang w:val="en-US" w:eastAsia="zh-CN"/>
              </w:rPr>
              <w:t>/</w:t>
            </w:r>
            <w:proofErr w:type="spellStart"/>
            <w:r w:rsidRPr="008971D2">
              <w:rPr>
                <w:rFonts w:asciiTheme="minorHAnsi" w:eastAsiaTheme="minorEastAsia" w:hAnsiTheme="minorHAnsi"/>
                <w:b/>
                <w:bCs/>
                <w:vertAlign w:val="subscript"/>
                <w:lang w:val="en-US" w:eastAsia="zh-CN"/>
              </w:rPr>
              <w:t>o_gaps</w:t>
            </w:r>
            <w:proofErr w:type="spellEnd"/>
            <w:r w:rsidRPr="008971D2">
              <w:rPr>
                <w:rFonts w:asciiTheme="minorHAnsi" w:eastAsiaTheme="minorEastAsia" w:hAnsiTheme="minorHAnsi"/>
                <w:b/>
                <w:bCs/>
                <w:lang w:val="en-US" w:eastAsia="zh-CN"/>
              </w:rPr>
              <w:t xml:space="preserve"> </w:t>
            </w:r>
            <w:proofErr w:type="gramStart"/>
            <w:r w:rsidRPr="008971D2">
              <w:rPr>
                <w:rFonts w:asciiTheme="minorHAnsi" w:eastAsiaTheme="minorEastAsia" w:hAnsiTheme="minorHAnsi"/>
                <w:b/>
                <w:bCs/>
                <w:lang w:val="en-US" w:eastAsia="zh-CN"/>
              </w:rPr>
              <w:t>=[</w:t>
            </w:r>
            <w:proofErr w:type="gramEnd"/>
            <w:r w:rsidRPr="008971D2">
              <w:rPr>
                <w:rFonts w:asciiTheme="minorHAnsi" w:eastAsiaTheme="minorEastAsia" w:hAnsiTheme="minorHAnsi"/>
                <w:b/>
                <w:bCs/>
                <w:lang w:val="en-US" w:eastAsia="zh-CN"/>
              </w:rPr>
              <w:t>24].</w:t>
            </w:r>
            <w:r w:rsidRPr="008971D2">
              <w:rPr>
                <w:rFonts w:asciiTheme="minorHAnsi" w:eastAsiaTheme="minorEastAsia" w:hAnsiTheme="minorHAnsi"/>
                <w:lang w:val="en-US" w:eastAsia="zh-CN"/>
              </w:rPr>
              <w:t xml:space="preserve"> For a UE supporting power class 4, </w:t>
            </w:r>
            <w:proofErr w:type="spellStart"/>
            <w:r w:rsidRPr="008971D2">
              <w:rPr>
                <w:rFonts w:asciiTheme="minorHAnsi" w:eastAsiaTheme="minorEastAsia" w:hAnsiTheme="minorHAnsi"/>
                <w:lang w:val="en-US" w:eastAsia="zh-CN"/>
              </w:rPr>
              <w:t>M</w:t>
            </w:r>
            <w:r w:rsidRPr="008971D2">
              <w:rPr>
                <w:rFonts w:asciiTheme="minorHAnsi" w:eastAsiaTheme="minorEastAsia" w:hAnsiTheme="minorHAnsi"/>
                <w:vertAlign w:val="subscript"/>
                <w:lang w:val="en-US" w:eastAsia="zh-CN"/>
              </w:rPr>
              <w:t>meas_period_w</w:t>
            </w:r>
            <w:proofErr w:type="spellEnd"/>
            <w:r w:rsidRPr="008971D2">
              <w:rPr>
                <w:rFonts w:asciiTheme="minorHAnsi" w:eastAsiaTheme="minorEastAsia" w:hAnsiTheme="minorHAnsi"/>
                <w:vertAlign w:val="subscript"/>
                <w:lang w:val="en-US" w:eastAsia="zh-CN"/>
              </w:rPr>
              <w:t>/</w:t>
            </w:r>
            <w:proofErr w:type="spellStart"/>
            <w:r w:rsidRPr="008971D2">
              <w:rPr>
                <w:rFonts w:asciiTheme="minorHAnsi" w:eastAsiaTheme="minorEastAsia" w:hAnsiTheme="minorHAnsi"/>
                <w:vertAlign w:val="subscript"/>
                <w:lang w:val="en-US" w:eastAsia="zh-CN"/>
              </w:rPr>
              <w:t>o_gaps</w:t>
            </w:r>
            <w:proofErr w:type="spellEnd"/>
            <w:r w:rsidRPr="008971D2">
              <w:rPr>
                <w:rFonts w:asciiTheme="minorHAnsi" w:eastAsiaTheme="minorEastAsia" w:hAnsiTheme="minorHAnsi"/>
                <w:lang w:val="en-US" w:eastAsia="zh-CN"/>
              </w:rPr>
              <w:t xml:space="preserve"> =TBD.</w:t>
            </w:r>
          </w:p>
          <w:p w:rsidR="008971D2" w:rsidRDefault="008971D2" w:rsidP="008971D2">
            <w:pPr>
              <w:numPr>
                <w:ilvl w:val="0"/>
                <w:numId w:val="12"/>
              </w:numPr>
              <w:tabs>
                <w:tab w:val="num" w:pos="720"/>
              </w:tabs>
              <w:spacing w:after="120"/>
              <w:jc w:val="both"/>
              <w:rPr>
                <w:rFonts w:asciiTheme="minorHAnsi" w:eastAsiaTheme="minorEastAsia" w:hAnsiTheme="minorHAnsi"/>
                <w:lang w:val="en-US" w:eastAsia="zh-CN"/>
              </w:rPr>
            </w:pPr>
            <w:r w:rsidRPr="008971D2">
              <w:rPr>
                <w:rFonts w:asciiTheme="minorHAnsi" w:eastAsiaTheme="minorEastAsia" w:hAnsiTheme="minorHAnsi"/>
                <w:lang w:eastAsia="zh-CN"/>
              </w:rPr>
              <w:t>Other open issues</w:t>
            </w:r>
            <w:r w:rsidRPr="008971D2">
              <w:rPr>
                <w:rFonts w:asciiTheme="minorHAnsi" w:eastAsiaTheme="minorEastAsia" w:hAnsiTheme="minorHAnsi" w:hint="eastAsia"/>
                <w:lang w:eastAsia="zh-CN"/>
              </w:rPr>
              <w:t xml:space="preserve">: </w:t>
            </w:r>
          </w:p>
          <w:p w:rsidR="008971D2" w:rsidRPr="008971D2" w:rsidRDefault="008971D2" w:rsidP="008971D2">
            <w:pPr>
              <w:numPr>
                <w:ilvl w:val="1"/>
                <w:numId w:val="12"/>
              </w:numPr>
              <w:spacing w:after="0"/>
              <w:jc w:val="both"/>
              <w:rPr>
                <w:rFonts w:asciiTheme="minorHAnsi" w:eastAsiaTheme="minorEastAsia" w:hAnsiTheme="minorHAnsi"/>
                <w:lang w:val="en-US" w:eastAsia="zh-CN"/>
              </w:rPr>
            </w:pPr>
            <w:proofErr w:type="spellStart"/>
            <w:r w:rsidRPr="008971D2">
              <w:rPr>
                <w:rFonts w:asciiTheme="minorHAnsi" w:eastAsiaTheme="minorEastAsia" w:hAnsiTheme="minorHAnsi"/>
                <w:lang w:val="en-US" w:eastAsia="zh-CN"/>
              </w:rPr>
              <w:t>Noc</w:t>
            </w:r>
            <w:proofErr w:type="spellEnd"/>
            <w:r w:rsidRPr="008971D2">
              <w:rPr>
                <w:rFonts w:asciiTheme="minorHAnsi" w:eastAsiaTheme="minorEastAsia" w:hAnsiTheme="minorHAnsi"/>
                <w:lang w:val="en-US" w:eastAsia="zh-CN"/>
              </w:rPr>
              <w:t xml:space="preserve"> level for scenario 3 and Mode 1 (TE transmits desired signal and artificial noise)</w:t>
            </w:r>
          </w:p>
          <w:p w:rsidR="008971D2" w:rsidRPr="008971D2" w:rsidRDefault="008971D2" w:rsidP="008971D2">
            <w:pPr>
              <w:numPr>
                <w:ilvl w:val="1"/>
                <w:numId w:val="12"/>
              </w:numPr>
              <w:spacing w:after="0"/>
              <w:jc w:val="both"/>
              <w:rPr>
                <w:rFonts w:asciiTheme="minorHAnsi" w:eastAsiaTheme="minorEastAsia" w:hAnsiTheme="minorHAnsi"/>
                <w:lang w:val="en-US" w:eastAsia="zh-CN"/>
              </w:rPr>
            </w:pPr>
            <w:r w:rsidRPr="008971D2">
              <w:rPr>
                <w:rFonts w:asciiTheme="minorHAnsi" w:eastAsiaTheme="minorEastAsia" w:hAnsiTheme="minorHAnsi"/>
                <w:lang w:val="en-US" w:eastAsia="zh-CN"/>
              </w:rPr>
              <w:t>How to select the tested direction for Scenario 2 and 3 is FFS</w:t>
            </w:r>
          </w:p>
        </w:tc>
      </w:tr>
    </w:tbl>
    <w:p w:rsidR="00836716" w:rsidRDefault="00836716" w:rsidP="00787553">
      <w:pPr>
        <w:spacing w:afterLines="50" w:after="120"/>
        <w:jc w:val="both"/>
        <w:rPr>
          <w:rFonts w:ascii="Calibri" w:eastAsia="宋体" w:hAnsi="Calibri" w:cs="Arial"/>
          <w:lang w:val="en-US" w:eastAsia="zh-CN"/>
        </w:rPr>
      </w:pPr>
    </w:p>
    <w:p w:rsidR="00841A29" w:rsidRPr="001334D6" w:rsidRDefault="00841A29" w:rsidP="0078755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contribution, we would like to provide </w:t>
      </w:r>
      <w:r w:rsidR="00836716">
        <w:rPr>
          <w:rFonts w:ascii="Calibri" w:eastAsia="宋体" w:hAnsi="Calibri" w:cs="Arial" w:hint="eastAsia"/>
          <w:lang w:val="en-US" w:eastAsia="zh-CN"/>
        </w:rPr>
        <w:t>our views on the related issues</w:t>
      </w:r>
      <w:r w:rsidR="00AF6F2D">
        <w:rPr>
          <w:rFonts w:ascii="Calibri" w:eastAsia="宋体" w:hAnsi="Calibri" w:cs="Arial" w:hint="eastAsia"/>
          <w:lang w:val="en-US" w:eastAsia="zh-CN"/>
        </w:rPr>
        <w:t xml:space="preserve"> </w:t>
      </w:r>
      <w:r w:rsidR="008971D2">
        <w:rPr>
          <w:rFonts w:ascii="Calibri" w:eastAsia="宋体" w:hAnsi="Calibri" w:cs="Arial" w:hint="eastAsia"/>
          <w:lang w:val="en-US" w:eastAsia="zh-CN"/>
        </w:rPr>
        <w:t>related to</w:t>
      </w:r>
      <w:r w:rsidR="00AF6F2D">
        <w:rPr>
          <w:rFonts w:ascii="Calibri" w:eastAsia="宋体" w:hAnsi="Calibri" w:cs="Arial" w:hint="eastAsia"/>
          <w:lang w:val="en-US" w:eastAsia="zh-CN"/>
        </w:rPr>
        <w:t xml:space="preserve"> </w:t>
      </w:r>
      <w:r w:rsidR="008971D2">
        <w:rPr>
          <w:rFonts w:ascii="Calibri" w:eastAsia="宋体" w:hAnsi="Calibri" w:cs="Arial" w:hint="eastAsia"/>
          <w:lang w:val="en-US" w:eastAsia="zh-CN"/>
        </w:rPr>
        <w:t>NR testability for RRM test setup</w:t>
      </w:r>
      <w:r w:rsidR="007C68C7">
        <w:rPr>
          <w:rFonts w:ascii="Calibri" w:eastAsia="宋体" w:hAnsi="Calibri" w:cs="Arial" w:hint="eastAsia"/>
          <w:lang w:val="en-US" w:eastAsia="zh-CN"/>
        </w:rPr>
        <w:t xml:space="preserve">. </w:t>
      </w:r>
    </w:p>
    <w:p w:rsidR="0078235E" w:rsidRPr="006B0AEC" w:rsidRDefault="00FC624D"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0B346E" w:rsidRPr="008971D2" w:rsidRDefault="008971D2" w:rsidP="008971D2">
      <w:pPr>
        <w:pStyle w:val="Heading4"/>
        <w:rPr>
          <w:rFonts w:eastAsiaTheme="minorEastAsia"/>
          <w:lang w:eastAsia="zh-CN"/>
        </w:rPr>
      </w:pPr>
      <w:r>
        <w:rPr>
          <w:rFonts w:hint="eastAsia"/>
          <w:lang w:eastAsia="zh-CN"/>
        </w:rPr>
        <w:t>2.</w:t>
      </w:r>
      <w:r w:rsidR="00830863">
        <w:rPr>
          <w:rFonts w:eastAsiaTheme="minorEastAsia" w:hint="eastAsia"/>
          <w:lang w:eastAsia="zh-CN"/>
        </w:rPr>
        <w:t>2</w:t>
      </w:r>
      <w:r>
        <w:rPr>
          <w:rFonts w:hint="eastAsia"/>
          <w:lang w:eastAsia="zh-CN"/>
        </w:rPr>
        <w:t xml:space="preserve"> </w:t>
      </w:r>
      <w:r w:rsidR="00830863">
        <w:rPr>
          <w:rFonts w:eastAsiaTheme="minorEastAsia" w:hint="eastAsia"/>
          <w:lang w:eastAsia="zh-CN"/>
        </w:rPr>
        <w:t xml:space="preserve">Conclusion from RRM room for </w:t>
      </w:r>
      <w:r w:rsidR="00830863">
        <w:rPr>
          <w:rFonts w:eastAsiaTheme="minorEastAsia"/>
          <w:lang w:eastAsia="zh-CN"/>
        </w:rPr>
        <w:t>“</w:t>
      </w:r>
      <w:r w:rsidR="00830863">
        <w:rPr>
          <w:rFonts w:eastAsiaTheme="minorEastAsia" w:hint="eastAsia"/>
          <w:lang w:eastAsia="zh-CN"/>
        </w:rPr>
        <w:t>r</w:t>
      </w:r>
      <w:r>
        <w:rPr>
          <w:rFonts w:eastAsiaTheme="minorEastAsia" w:hint="eastAsia"/>
          <w:lang w:eastAsia="zh-CN"/>
        </w:rPr>
        <w:t>ough</w:t>
      </w:r>
      <w:r w:rsidR="00830863">
        <w:rPr>
          <w:rFonts w:eastAsiaTheme="minorEastAsia"/>
          <w:lang w:eastAsia="zh-CN"/>
        </w:rPr>
        <w:t>”</w:t>
      </w:r>
      <w:r w:rsidR="00830863">
        <w:rPr>
          <w:rFonts w:eastAsiaTheme="minorEastAsia" w:hint="eastAsia"/>
          <w:lang w:eastAsia="zh-CN"/>
        </w:rPr>
        <w:t xml:space="preserve"> beam</w:t>
      </w:r>
    </w:p>
    <w:p w:rsidR="008971D2" w:rsidRDefault="008971D2" w:rsidP="008971D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During RAN4 #88bis, it has been </w:t>
      </w:r>
      <w:r w:rsidR="000063EC">
        <w:rPr>
          <w:rFonts w:ascii="Calibri" w:eastAsia="宋体" w:hAnsi="Calibri" w:cs="Arial" w:hint="eastAsia"/>
          <w:lang w:val="en-US" w:eastAsia="zh-CN"/>
        </w:rPr>
        <w:t xml:space="preserve">identified that there are differences between </w:t>
      </w:r>
      <w:r w:rsidR="000063EC">
        <w:rPr>
          <w:rFonts w:ascii="Calibri" w:eastAsia="宋体" w:hAnsi="Calibri" w:cs="Arial"/>
          <w:lang w:val="en-US" w:eastAsia="zh-CN"/>
        </w:rPr>
        <w:t>“</w:t>
      </w:r>
      <w:proofErr w:type="gramStart"/>
      <w:r w:rsidR="000063EC">
        <w:rPr>
          <w:rFonts w:ascii="Calibri" w:eastAsia="宋体" w:hAnsi="Calibri" w:cs="Arial" w:hint="eastAsia"/>
          <w:lang w:val="en-US" w:eastAsia="zh-CN"/>
        </w:rPr>
        <w:t>fine</w:t>
      </w:r>
      <w:proofErr w:type="gramEnd"/>
      <w:r w:rsidR="000063EC">
        <w:rPr>
          <w:rFonts w:ascii="Calibri" w:eastAsia="宋体" w:hAnsi="Calibri" w:cs="Arial"/>
          <w:lang w:val="en-US" w:eastAsia="zh-CN"/>
        </w:rPr>
        <w:t>”</w:t>
      </w:r>
      <w:r w:rsidR="000063EC">
        <w:rPr>
          <w:rFonts w:ascii="Calibri" w:eastAsia="宋体" w:hAnsi="Calibri" w:cs="Arial" w:hint="eastAsia"/>
          <w:lang w:val="en-US" w:eastAsia="zh-CN"/>
        </w:rPr>
        <w:t xml:space="preserve"> and </w:t>
      </w:r>
      <w:r w:rsidR="000063EC">
        <w:rPr>
          <w:rFonts w:ascii="Calibri" w:eastAsia="宋体" w:hAnsi="Calibri" w:cs="Arial"/>
          <w:lang w:val="en-US" w:eastAsia="zh-CN"/>
        </w:rPr>
        <w:t>“</w:t>
      </w:r>
      <w:r w:rsidR="000063EC">
        <w:rPr>
          <w:rFonts w:ascii="Calibri" w:eastAsia="宋体" w:hAnsi="Calibri" w:cs="Arial" w:hint="eastAsia"/>
          <w:lang w:val="en-US" w:eastAsia="zh-CN"/>
        </w:rPr>
        <w:t>rough</w:t>
      </w:r>
      <w:r w:rsidR="000063EC">
        <w:rPr>
          <w:rFonts w:ascii="Calibri" w:eastAsia="宋体" w:hAnsi="Calibri" w:cs="Arial"/>
          <w:lang w:val="en-US" w:eastAsia="zh-CN"/>
        </w:rPr>
        <w:t>”</w:t>
      </w:r>
      <w:r w:rsidR="000063EC">
        <w:rPr>
          <w:rFonts w:ascii="Calibri" w:eastAsia="宋体" w:hAnsi="Calibri" w:cs="Arial" w:hint="eastAsia"/>
          <w:lang w:val="en-US" w:eastAsia="zh-CN"/>
        </w:rPr>
        <w:t xml:space="preserve"> RX beams, with the following definitions</w:t>
      </w:r>
      <w:r>
        <w:rPr>
          <w:rFonts w:ascii="Calibri" w:eastAsia="宋体" w:hAnsi="Calibri" w:cs="Arial" w:hint="eastAsia"/>
          <w:lang w:val="en-US" w:eastAsia="zh-CN"/>
        </w:rPr>
        <w:t xml:space="preserve"> </w:t>
      </w:r>
      <w:r w:rsidR="000063EC">
        <w:rPr>
          <w:rFonts w:ascii="Calibri" w:eastAsia="宋体" w:hAnsi="Calibri" w:cs="Arial" w:hint="eastAsia"/>
          <w:lang w:val="en-US" w:eastAsia="zh-CN"/>
        </w:rPr>
        <w:t xml:space="preserve">in [1]: </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0063EC" w:rsidRPr="00836716" w:rsidTr="004541C9">
        <w:tc>
          <w:tcPr>
            <w:tcW w:w="13747" w:type="dxa"/>
            <w:tcMar>
              <w:top w:w="0" w:type="dxa"/>
              <w:left w:w="108" w:type="dxa"/>
              <w:bottom w:w="0" w:type="dxa"/>
              <w:right w:w="108" w:type="dxa"/>
            </w:tcMar>
            <w:hideMark/>
          </w:tcPr>
          <w:p w:rsidR="004F5DD5" w:rsidRPr="000063EC" w:rsidRDefault="006664F4" w:rsidP="000063EC">
            <w:pPr>
              <w:numPr>
                <w:ilvl w:val="0"/>
                <w:numId w:val="12"/>
              </w:numPr>
              <w:tabs>
                <w:tab w:val="num" w:pos="720"/>
              </w:tabs>
              <w:spacing w:after="0"/>
              <w:ind w:hanging="357"/>
              <w:jc w:val="both"/>
              <w:rPr>
                <w:rFonts w:asciiTheme="minorHAnsi" w:eastAsiaTheme="minorEastAsia" w:hAnsiTheme="minorHAnsi"/>
                <w:lang w:val="en-US" w:eastAsia="zh-CN"/>
              </w:rPr>
            </w:pPr>
            <w:r w:rsidRPr="000063EC">
              <w:rPr>
                <w:rFonts w:asciiTheme="minorHAnsi" w:eastAsiaTheme="minorEastAsia" w:hAnsiTheme="minorHAnsi"/>
                <w:lang w:val="en-US" w:eastAsia="zh-CN"/>
              </w:rPr>
              <w:t>UE RX beam types definitions</w:t>
            </w:r>
          </w:p>
          <w:p w:rsidR="004F5DD5" w:rsidRPr="000063EC" w:rsidRDefault="006664F4" w:rsidP="000063EC">
            <w:pPr>
              <w:numPr>
                <w:ilvl w:val="1"/>
                <w:numId w:val="12"/>
              </w:numPr>
              <w:spacing w:after="0"/>
              <w:ind w:hanging="357"/>
              <w:jc w:val="both"/>
              <w:rPr>
                <w:rFonts w:asciiTheme="minorHAnsi" w:eastAsiaTheme="minorEastAsia" w:hAnsiTheme="minorHAnsi"/>
                <w:lang w:val="en-US" w:eastAsia="zh-CN"/>
              </w:rPr>
            </w:pPr>
            <w:r w:rsidRPr="000063EC">
              <w:rPr>
                <w:rFonts w:asciiTheme="minorHAnsi" w:eastAsiaTheme="minorEastAsia" w:hAnsiTheme="minorHAnsi"/>
                <w:lang w:val="en-US" w:eastAsia="zh-CN"/>
              </w:rPr>
              <w:t xml:space="preserve">“Fine” UE RX beams - </w:t>
            </w:r>
            <w:r w:rsidRPr="000063EC">
              <w:rPr>
                <w:rFonts w:asciiTheme="minorHAnsi" w:eastAsiaTheme="minorEastAsia" w:hAnsiTheme="minorHAnsi"/>
                <w:lang w:eastAsia="zh-CN"/>
              </w:rPr>
              <w:t>beams used to define UE RF requirements (e.g. EIS, EIS spherical coverage)</w:t>
            </w:r>
          </w:p>
          <w:p w:rsidR="004F5DD5" w:rsidRPr="000063EC" w:rsidRDefault="006664F4" w:rsidP="000063EC">
            <w:pPr>
              <w:numPr>
                <w:ilvl w:val="1"/>
                <w:numId w:val="12"/>
              </w:numPr>
              <w:spacing w:after="0"/>
              <w:ind w:hanging="357"/>
              <w:jc w:val="both"/>
              <w:rPr>
                <w:rFonts w:asciiTheme="minorHAnsi" w:eastAsiaTheme="minorEastAsia" w:hAnsiTheme="minorHAnsi"/>
                <w:lang w:val="en-US" w:eastAsia="zh-CN"/>
              </w:rPr>
            </w:pPr>
            <w:r w:rsidRPr="000063EC">
              <w:rPr>
                <w:rFonts w:asciiTheme="minorHAnsi" w:eastAsiaTheme="minorEastAsia" w:hAnsiTheme="minorHAnsi"/>
                <w:lang w:eastAsia="zh-CN"/>
              </w:rPr>
              <w:t xml:space="preserve">“Rough” UE RX beams - beams which UE is using for RRM measurements (e.g. for SSB measurements) </w:t>
            </w:r>
          </w:p>
          <w:p w:rsidR="000063EC" w:rsidRPr="008971D2" w:rsidRDefault="000063EC" w:rsidP="000063EC">
            <w:pPr>
              <w:numPr>
                <w:ilvl w:val="1"/>
                <w:numId w:val="12"/>
              </w:numPr>
              <w:spacing w:after="0"/>
              <w:ind w:hanging="357"/>
              <w:jc w:val="both"/>
              <w:rPr>
                <w:rFonts w:asciiTheme="minorHAnsi" w:eastAsiaTheme="minorEastAsia" w:hAnsiTheme="minorHAnsi"/>
                <w:lang w:val="en-US" w:eastAsia="zh-CN"/>
              </w:rPr>
            </w:pPr>
            <w:r w:rsidRPr="000063EC">
              <w:rPr>
                <w:rFonts w:asciiTheme="minorHAnsi" w:eastAsiaTheme="minorEastAsia" w:hAnsiTheme="minorHAnsi"/>
                <w:lang w:val="en-US" w:eastAsia="zh-CN"/>
              </w:rPr>
              <w:lastRenderedPageBreak/>
              <w:t>Note: The beam peak directions, antenna gains and spherical coverage for “fine” and “rough” beams can be different. The number of beams in the respective codebooks can be different.</w:t>
            </w:r>
          </w:p>
        </w:tc>
      </w:tr>
    </w:tbl>
    <w:p w:rsidR="000063EC" w:rsidRDefault="000063EC" w:rsidP="000063EC">
      <w:pPr>
        <w:spacing w:afterLines="50" w:after="120"/>
        <w:jc w:val="both"/>
        <w:rPr>
          <w:rFonts w:ascii="Calibri" w:eastAsia="宋体" w:hAnsi="Calibri" w:cs="Arial"/>
          <w:lang w:val="en-US" w:eastAsia="zh-CN"/>
        </w:rPr>
      </w:pPr>
    </w:p>
    <w:p w:rsidR="000063EC" w:rsidRDefault="000063EC" w:rsidP="008971D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And it has also been identified that different kinds of RRM tests may be supported by assuming that UE is using </w:t>
      </w:r>
      <w:r>
        <w:rPr>
          <w:rFonts w:ascii="Calibri" w:eastAsia="宋体" w:hAnsi="Calibri" w:cs="Arial"/>
          <w:lang w:val="en-US" w:eastAsia="zh-CN"/>
        </w:rPr>
        <w:t>“</w:t>
      </w:r>
      <w:r>
        <w:rPr>
          <w:rFonts w:ascii="Calibri" w:eastAsia="宋体" w:hAnsi="Calibri" w:cs="Arial" w:hint="eastAsia"/>
          <w:lang w:val="en-US" w:eastAsia="zh-CN"/>
        </w:rPr>
        <w:t>fine</w:t>
      </w:r>
      <w:r>
        <w:rPr>
          <w:rFonts w:ascii="Calibri" w:eastAsia="宋体" w:hAnsi="Calibri" w:cs="Arial"/>
          <w:lang w:val="en-US" w:eastAsia="zh-CN"/>
        </w:rPr>
        <w:t>”</w:t>
      </w:r>
      <w:r>
        <w:rPr>
          <w:rFonts w:ascii="Calibri" w:eastAsia="宋体" w:hAnsi="Calibri" w:cs="Arial" w:hint="eastAsia"/>
          <w:lang w:val="en-US" w:eastAsia="zh-CN"/>
        </w:rPr>
        <w:t xml:space="preserve"> or </w:t>
      </w:r>
      <w:r>
        <w:rPr>
          <w:rFonts w:ascii="Calibri" w:eastAsia="宋体" w:hAnsi="Calibri" w:cs="Arial"/>
          <w:lang w:val="en-US" w:eastAsia="zh-CN"/>
        </w:rPr>
        <w:t>“</w:t>
      </w:r>
      <w:r>
        <w:rPr>
          <w:rFonts w:ascii="Calibri" w:eastAsia="宋体" w:hAnsi="Calibri" w:cs="Arial" w:hint="eastAsia"/>
          <w:lang w:val="en-US" w:eastAsia="zh-CN"/>
        </w:rPr>
        <w:t>rough</w:t>
      </w:r>
      <w:r>
        <w:rPr>
          <w:rFonts w:ascii="Calibri" w:eastAsia="宋体" w:hAnsi="Calibri" w:cs="Arial"/>
          <w:lang w:val="en-US" w:eastAsia="zh-CN"/>
        </w:rPr>
        <w:t>”</w:t>
      </w:r>
      <w:r>
        <w:rPr>
          <w:rFonts w:ascii="Calibri" w:eastAsia="宋体" w:hAnsi="Calibri" w:cs="Arial" w:hint="eastAsia"/>
          <w:lang w:val="en-US" w:eastAsia="zh-CN"/>
        </w:rPr>
        <w:t xml:space="preserve"> RX beams: </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0063EC" w:rsidRPr="00836716" w:rsidTr="004541C9">
        <w:tc>
          <w:tcPr>
            <w:tcW w:w="13747" w:type="dxa"/>
            <w:tcMar>
              <w:top w:w="0" w:type="dxa"/>
              <w:left w:w="108" w:type="dxa"/>
              <w:bottom w:w="0" w:type="dxa"/>
              <w:right w:w="108" w:type="dxa"/>
            </w:tcMar>
            <w:hideMark/>
          </w:tcPr>
          <w:p w:rsidR="004F5DD5" w:rsidRPr="000063EC" w:rsidRDefault="006664F4" w:rsidP="000063EC">
            <w:pPr>
              <w:numPr>
                <w:ilvl w:val="0"/>
                <w:numId w:val="12"/>
              </w:numPr>
              <w:tabs>
                <w:tab w:val="num" w:pos="720"/>
              </w:tabs>
              <w:spacing w:after="0"/>
              <w:ind w:hanging="357"/>
              <w:jc w:val="both"/>
              <w:rPr>
                <w:rFonts w:asciiTheme="minorHAnsi" w:eastAsiaTheme="minorEastAsia" w:hAnsiTheme="minorHAnsi"/>
                <w:lang w:val="en-US" w:eastAsia="zh-CN"/>
              </w:rPr>
            </w:pPr>
            <w:r w:rsidRPr="000063EC">
              <w:rPr>
                <w:rFonts w:asciiTheme="minorHAnsi" w:eastAsiaTheme="minorEastAsia" w:hAnsiTheme="minorHAnsi"/>
                <w:lang w:eastAsia="zh-CN"/>
              </w:rPr>
              <w:t>The following types of RRM test cases</w:t>
            </w:r>
            <w:r w:rsidRPr="000063EC">
              <w:rPr>
                <w:rFonts w:asciiTheme="minorHAnsi" w:eastAsiaTheme="minorEastAsia" w:hAnsiTheme="minorHAnsi"/>
                <w:lang w:val="en-US" w:eastAsia="zh-CN"/>
              </w:rPr>
              <w:t xml:space="preserve"> can be supported by the NR Test Methods</w:t>
            </w:r>
          </w:p>
          <w:p w:rsidR="004F5DD5" w:rsidRPr="000063EC" w:rsidRDefault="006664F4" w:rsidP="000063EC">
            <w:pPr>
              <w:numPr>
                <w:ilvl w:val="1"/>
                <w:numId w:val="12"/>
              </w:numPr>
              <w:spacing w:after="0"/>
              <w:ind w:hanging="357"/>
              <w:jc w:val="both"/>
              <w:rPr>
                <w:rFonts w:asciiTheme="minorHAnsi" w:eastAsiaTheme="minorEastAsia" w:hAnsiTheme="minorHAnsi"/>
                <w:lang w:val="en-US" w:eastAsia="zh-CN"/>
              </w:rPr>
            </w:pPr>
            <w:r w:rsidRPr="000063EC">
              <w:rPr>
                <w:rFonts w:asciiTheme="minorHAnsi" w:eastAsiaTheme="minorEastAsia" w:hAnsiTheme="minorHAnsi"/>
                <w:lang w:eastAsia="zh-CN"/>
              </w:rPr>
              <w:t xml:space="preserve">Type 1 RRM test cases: RRM test cases are designed under assumption that UE is using “fine” UE RX beams </w:t>
            </w:r>
          </w:p>
          <w:p w:rsidR="004F5DD5" w:rsidRPr="000063EC" w:rsidRDefault="006664F4" w:rsidP="000063EC">
            <w:pPr>
              <w:numPr>
                <w:ilvl w:val="1"/>
                <w:numId w:val="12"/>
              </w:numPr>
              <w:spacing w:after="0"/>
              <w:ind w:hanging="357"/>
              <w:jc w:val="both"/>
              <w:rPr>
                <w:rFonts w:asciiTheme="minorHAnsi" w:eastAsiaTheme="minorEastAsia" w:hAnsiTheme="minorHAnsi"/>
                <w:lang w:val="en-US" w:eastAsia="zh-CN"/>
              </w:rPr>
            </w:pPr>
            <w:r w:rsidRPr="000063EC">
              <w:rPr>
                <w:rFonts w:asciiTheme="minorHAnsi" w:eastAsiaTheme="minorEastAsia" w:hAnsiTheme="minorHAnsi"/>
                <w:lang w:eastAsia="zh-CN"/>
              </w:rPr>
              <w:t>Type 2 RRM test cases: RRM test case are designed under assumption that UE is using “rough” UE RX beams</w:t>
            </w:r>
          </w:p>
          <w:p w:rsidR="000063EC" w:rsidRPr="000063EC" w:rsidRDefault="006664F4" w:rsidP="000063EC">
            <w:pPr>
              <w:numPr>
                <w:ilvl w:val="1"/>
                <w:numId w:val="12"/>
              </w:numPr>
              <w:spacing w:after="0"/>
              <w:ind w:hanging="357"/>
              <w:jc w:val="both"/>
              <w:rPr>
                <w:rFonts w:asciiTheme="minorHAnsi" w:eastAsiaTheme="minorEastAsia" w:hAnsiTheme="minorHAnsi"/>
                <w:lang w:val="en-US" w:eastAsia="zh-CN"/>
              </w:rPr>
            </w:pPr>
            <w:r w:rsidRPr="000063EC">
              <w:rPr>
                <w:rFonts w:asciiTheme="minorHAnsi" w:eastAsiaTheme="minorEastAsia" w:hAnsiTheme="minorHAnsi"/>
                <w:lang w:val="en-US" w:eastAsia="zh-CN"/>
              </w:rPr>
              <w:t>Note: It is up to RRM room to identify which test cases are Type 1 or 2</w:t>
            </w:r>
          </w:p>
        </w:tc>
      </w:tr>
    </w:tbl>
    <w:p w:rsidR="000063EC" w:rsidRDefault="000063EC" w:rsidP="000063EC">
      <w:pPr>
        <w:spacing w:afterLines="50" w:after="120"/>
        <w:jc w:val="both"/>
        <w:rPr>
          <w:rFonts w:ascii="Calibri" w:eastAsia="宋体" w:hAnsi="Calibri" w:cs="Arial"/>
          <w:lang w:val="en-US" w:eastAsia="zh-CN"/>
        </w:rPr>
      </w:pPr>
    </w:p>
    <w:p w:rsidR="000063EC" w:rsidRDefault="000063EC" w:rsidP="008971D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Although using fine or rough beams in different RRM functions are totally UE </w:t>
      </w:r>
      <w:r>
        <w:rPr>
          <w:rFonts w:ascii="Calibri" w:eastAsia="宋体" w:hAnsi="Calibri" w:cs="Arial"/>
          <w:lang w:val="en-US" w:eastAsia="zh-CN"/>
        </w:rPr>
        <w:t>implementation</w:t>
      </w:r>
      <w:r>
        <w:rPr>
          <w:rFonts w:ascii="Calibri" w:eastAsia="宋体" w:hAnsi="Calibri" w:cs="Arial" w:hint="eastAsia"/>
          <w:lang w:val="en-US" w:eastAsia="zh-CN"/>
        </w:rPr>
        <w:t xml:space="preserve"> issues, it still has been regarded as common understanding that </w:t>
      </w:r>
      <w:r w:rsidR="000F46D8">
        <w:rPr>
          <w:rFonts w:ascii="Calibri" w:eastAsia="宋体" w:hAnsi="Calibri" w:cs="Arial" w:hint="eastAsia"/>
          <w:lang w:val="en-US" w:eastAsia="zh-CN"/>
        </w:rPr>
        <w:t xml:space="preserve">mobility and access procedure related functions should be based on rough RX beams, i.e., at least measurement delay/accuracy, handover, , random access </w:t>
      </w:r>
      <w:r w:rsidR="000F46D8">
        <w:rPr>
          <w:rFonts w:ascii="Calibri" w:eastAsia="宋体" w:hAnsi="Calibri" w:cs="Arial"/>
          <w:lang w:val="en-US" w:eastAsia="zh-CN"/>
        </w:rPr>
        <w:t>should</w:t>
      </w:r>
      <w:r w:rsidR="000F46D8">
        <w:rPr>
          <w:rFonts w:ascii="Calibri" w:eastAsia="宋体" w:hAnsi="Calibri" w:cs="Arial" w:hint="eastAsia"/>
          <w:lang w:val="en-US" w:eastAsia="zh-CN"/>
        </w:rPr>
        <w:t xml:space="preserve"> be based on </w:t>
      </w:r>
      <w:r w:rsidR="000F46D8">
        <w:rPr>
          <w:rFonts w:ascii="Calibri" w:eastAsia="宋体" w:hAnsi="Calibri" w:cs="Arial"/>
          <w:lang w:val="en-US" w:eastAsia="zh-CN"/>
        </w:rPr>
        <w:t>the</w:t>
      </w:r>
      <w:r w:rsidR="000F46D8">
        <w:rPr>
          <w:rFonts w:ascii="Calibri" w:eastAsia="宋体" w:hAnsi="Calibri" w:cs="Arial" w:hint="eastAsia"/>
          <w:lang w:val="en-US" w:eastAsia="zh-CN"/>
        </w:rPr>
        <w:t xml:space="preserve"> rough beams being utilized. </w:t>
      </w:r>
    </w:p>
    <w:p w:rsidR="000063EC" w:rsidRDefault="000F46D8" w:rsidP="008971D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During Rel-15 RRM discussion for </w:t>
      </w:r>
      <w:r>
        <w:rPr>
          <w:rFonts w:ascii="Calibri" w:eastAsia="宋体" w:hAnsi="Calibri" w:cs="Arial"/>
          <w:lang w:val="en-US" w:eastAsia="zh-CN"/>
        </w:rPr>
        <w:t>measurement</w:t>
      </w:r>
      <w:r>
        <w:rPr>
          <w:rFonts w:ascii="Calibri" w:eastAsia="宋体" w:hAnsi="Calibri" w:cs="Arial" w:hint="eastAsia"/>
          <w:lang w:val="en-US" w:eastAsia="zh-CN"/>
        </w:rPr>
        <w:t xml:space="preserve"> delay and other requirements, how to specify FR2 RX beamforming relaxing factor is under a long discussion with the following agreement provided: </w:t>
      </w:r>
    </w:p>
    <w:p w:rsidR="0079589B" w:rsidRDefault="000F46D8" w:rsidP="008971D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 </w:t>
      </w:r>
      <w:r w:rsidR="0079589B">
        <w:rPr>
          <w:rFonts w:ascii="Calibri" w:eastAsia="宋体" w:hAnsi="Calibri" w:cs="Arial" w:hint="eastAsia"/>
          <w:lang w:val="en-US" w:eastAsia="zh-CN"/>
        </w:rPr>
        <w:t xml:space="preserve">RAN4 RRM group firstly decided that X = 5 </w:t>
      </w:r>
      <w:r w:rsidR="0079589B">
        <w:rPr>
          <w:rFonts w:ascii="Calibri" w:eastAsia="宋体" w:hAnsi="Calibri" w:cs="Arial"/>
          <w:lang w:val="en-US" w:eastAsia="zh-CN"/>
        </w:rPr>
        <w:t>occasions</w:t>
      </w:r>
      <w:r w:rsidR="0079589B">
        <w:rPr>
          <w:rFonts w:ascii="Calibri" w:eastAsia="宋体" w:hAnsi="Calibri" w:cs="Arial" w:hint="eastAsia"/>
          <w:lang w:val="en-US" w:eastAsia="zh-CN"/>
        </w:rPr>
        <w:t xml:space="preserve"> of SMTCs are needed for </w:t>
      </w:r>
      <w:r w:rsidR="0079589B" w:rsidRPr="0079589B">
        <w:rPr>
          <w:rFonts w:ascii="Calibri" w:eastAsia="宋体" w:hAnsi="Calibri" w:cs="Arial"/>
          <w:lang w:val="en-US" w:eastAsia="zh-CN"/>
        </w:rPr>
        <w:t>intra</w:t>
      </w:r>
      <w:r w:rsidR="0079589B">
        <w:rPr>
          <w:rFonts w:ascii="Calibri" w:eastAsia="宋体" w:hAnsi="Calibri" w:cs="Arial" w:hint="eastAsia"/>
          <w:lang w:val="en-US" w:eastAsia="zh-CN"/>
        </w:rPr>
        <w:t>-</w:t>
      </w:r>
      <w:r w:rsidR="0079589B" w:rsidRPr="0079589B">
        <w:rPr>
          <w:rFonts w:ascii="Calibri" w:eastAsia="宋体" w:hAnsi="Calibri" w:cs="Arial"/>
          <w:lang w:val="en-US" w:eastAsia="zh-CN"/>
        </w:rPr>
        <w:t>frequency measurements</w:t>
      </w:r>
      <w:r w:rsidR="0079589B">
        <w:rPr>
          <w:rFonts w:ascii="Calibri" w:eastAsia="宋体" w:hAnsi="Calibri" w:cs="Arial" w:hint="eastAsia"/>
          <w:lang w:val="en-US" w:eastAsia="zh-CN"/>
        </w:rPr>
        <w:t xml:space="preserve"> to meet the accuracy requirement.</w:t>
      </w:r>
    </w:p>
    <w:p w:rsidR="0079589B" w:rsidRDefault="0079589B" w:rsidP="008971D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 Secondly, RAN4 RRM group faced the difficulty to find out the proper RX relaxing factor N, in the range of [4, 8], since it could </w:t>
      </w:r>
      <w:r>
        <w:rPr>
          <w:rFonts w:ascii="Calibri" w:eastAsia="宋体" w:hAnsi="Calibri" w:cs="Arial"/>
          <w:lang w:val="en-US" w:eastAsia="zh-CN"/>
        </w:rPr>
        <w:t>implicitly</w:t>
      </w:r>
      <w:r>
        <w:rPr>
          <w:rFonts w:ascii="Calibri" w:eastAsia="宋体" w:hAnsi="Calibri" w:cs="Arial" w:hint="eastAsia"/>
          <w:lang w:val="en-US" w:eastAsia="zh-CN"/>
        </w:rPr>
        <w:t xml:space="preserve"> indicate </w:t>
      </w:r>
      <w:r>
        <w:rPr>
          <w:rFonts w:ascii="Calibri" w:eastAsia="宋体" w:hAnsi="Calibri" w:cs="Arial"/>
          <w:lang w:val="en-US" w:eastAsia="zh-CN"/>
        </w:rPr>
        <w:t>the</w:t>
      </w:r>
      <w:r>
        <w:rPr>
          <w:rFonts w:ascii="Calibri" w:eastAsia="宋体" w:hAnsi="Calibri" w:cs="Arial" w:hint="eastAsia"/>
          <w:lang w:val="en-US" w:eastAsia="zh-CN"/>
        </w:rPr>
        <w:t xml:space="preserve"> number of </w:t>
      </w:r>
      <w:r>
        <w:rPr>
          <w:rFonts w:ascii="Calibri" w:eastAsia="宋体" w:hAnsi="Calibri" w:cs="Arial"/>
          <w:lang w:val="en-US" w:eastAsia="zh-CN"/>
        </w:rPr>
        <w:t>“</w:t>
      </w:r>
      <w:r>
        <w:rPr>
          <w:rFonts w:ascii="Calibri" w:eastAsia="宋体" w:hAnsi="Calibri" w:cs="Arial" w:hint="eastAsia"/>
          <w:lang w:val="en-US" w:eastAsia="zh-CN"/>
        </w:rPr>
        <w:t>rough</w:t>
      </w:r>
      <w:r>
        <w:rPr>
          <w:rFonts w:ascii="Calibri" w:eastAsia="宋体" w:hAnsi="Calibri" w:cs="Arial"/>
          <w:lang w:val="en-US" w:eastAsia="zh-CN"/>
        </w:rPr>
        <w:t>”</w:t>
      </w:r>
      <w:r>
        <w:rPr>
          <w:rFonts w:ascii="Calibri" w:eastAsia="宋体" w:hAnsi="Calibri" w:cs="Arial" w:hint="eastAsia"/>
          <w:lang w:val="en-US" w:eastAsia="zh-CN"/>
        </w:rPr>
        <w:t xml:space="preserve"> beam to be used in practical UE implementation</w:t>
      </w:r>
      <w:r w:rsidR="00830863">
        <w:rPr>
          <w:rFonts w:ascii="Calibri" w:eastAsia="宋体" w:hAnsi="Calibri" w:cs="Arial" w:hint="eastAsia"/>
          <w:lang w:val="en-US" w:eastAsia="zh-CN"/>
        </w:rPr>
        <w:t xml:space="preserve"> and UE vendors don</w:t>
      </w:r>
      <w:r w:rsidR="00830863">
        <w:rPr>
          <w:rFonts w:ascii="Calibri" w:eastAsia="宋体" w:hAnsi="Calibri" w:cs="Arial"/>
          <w:lang w:val="en-US" w:eastAsia="zh-CN"/>
        </w:rPr>
        <w:t>’</w:t>
      </w:r>
      <w:r w:rsidR="00830863">
        <w:rPr>
          <w:rFonts w:ascii="Calibri" w:eastAsia="宋体" w:hAnsi="Calibri" w:cs="Arial" w:hint="eastAsia"/>
          <w:lang w:val="en-US" w:eastAsia="zh-CN"/>
        </w:rPr>
        <w:t>t prefer any restriction on UE RX beam implementation</w:t>
      </w:r>
      <w:r>
        <w:rPr>
          <w:rFonts w:ascii="Calibri" w:eastAsia="宋体" w:hAnsi="Calibri" w:cs="Arial" w:hint="eastAsia"/>
          <w:lang w:val="en-US" w:eastAsia="zh-CN"/>
        </w:rPr>
        <w:t xml:space="preserve">. </w:t>
      </w:r>
    </w:p>
    <w:p w:rsidR="0079589B" w:rsidRDefault="0079589B" w:rsidP="008971D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 As a compromise, RAN4 RRM group decide to use </w:t>
      </w:r>
      <w:r>
        <w:rPr>
          <w:rFonts w:ascii="Calibri" w:eastAsia="宋体" w:hAnsi="Calibri" w:cs="Arial"/>
          <w:lang w:val="en-US" w:eastAsia="zh-CN"/>
        </w:rPr>
        <w:t>the</w:t>
      </w:r>
      <w:r>
        <w:rPr>
          <w:rFonts w:ascii="Calibri" w:eastAsia="宋体" w:hAnsi="Calibri" w:cs="Arial" w:hint="eastAsia"/>
          <w:lang w:val="en-US" w:eastAsia="zh-CN"/>
        </w:rPr>
        <w:t xml:space="preserve"> value of X * N = 24 as the total number of SMTC </w:t>
      </w:r>
      <w:r>
        <w:rPr>
          <w:rFonts w:ascii="Calibri" w:eastAsia="宋体" w:hAnsi="Calibri" w:cs="Arial"/>
          <w:lang w:val="en-US" w:eastAsia="zh-CN"/>
        </w:rPr>
        <w:t>occasions</w:t>
      </w:r>
      <w:r>
        <w:rPr>
          <w:rFonts w:ascii="Calibri" w:eastAsia="宋体" w:hAnsi="Calibri" w:cs="Arial" w:hint="eastAsia"/>
          <w:lang w:val="en-US" w:eastAsia="zh-CN"/>
        </w:rPr>
        <w:t xml:space="preserve"> available to handheld UE to have the intra-frequency measurement, among these </w:t>
      </w:r>
      <w:r>
        <w:rPr>
          <w:rFonts w:ascii="Calibri" w:eastAsia="宋体" w:hAnsi="Calibri" w:cs="Arial"/>
          <w:lang w:val="en-US" w:eastAsia="zh-CN"/>
        </w:rPr>
        <w:t>occasions</w:t>
      </w:r>
      <w:r>
        <w:rPr>
          <w:rFonts w:ascii="Calibri" w:eastAsia="宋体" w:hAnsi="Calibri" w:cs="Arial" w:hint="eastAsia"/>
          <w:lang w:val="en-US" w:eastAsia="zh-CN"/>
        </w:rPr>
        <w:t xml:space="preserve"> UE does have the </w:t>
      </w:r>
      <w:r>
        <w:rPr>
          <w:rFonts w:ascii="Calibri" w:eastAsia="宋体" w:hAnsi="Calibri" w:cs="Arial"/>
          <w:lang w:val="en-US" w:eastAsia="zh-CN"/>
        </w:rPr>
        <w:t>flexibility</w:t>
      </w:r>
      <w:r>
        <w:rPr>
          <w:rFonts w:ascii="Calibri" w:eastAsia="宋体" w:hAnsi="Calibri" w:cs="Arial" w:hint="eastAsia"/>
          <w:lang w:val="en-US" w:eastAsia="zh-CN"/>
        </w:rPr>
        <w:t xml:space="preserve"> to allocate to different RX beams for measurement: </w:t>
      </w:r>
    </w:p>
    <w:p w:rsidR="000F46D8" w:rsidRDefault="0079589B" w:rsidP="008971D2">
      <w:pPr>
        <w:spacing w:afterLines="50" w:after="120"/>
        <w:jc w:val="both"/>
        <w:rPr>
          <w:rFonts w:ascii="Calibri" w:eastAsia="宋体" w:hAnsi="Calibri" w:cs="Arial"/>
          <w:lang w:val="en-US" w:eastAsia="zh-CN"/>
        </w:rPr>
      </w:pPr>
      <w:r>
        <w:rPr>
          <w:rFonts w:ascii="Calibri" w:eastAsia="宋体" w:hAnsi="Calibri" w:cs="Arial" w:hint="eastAsia"/>
          <w:lang w:val="en-US" w:eastAsia="zh-CN"/>
        </w:rPr>
        <w:tab/>
      </w:r>
      <w:r w:rsidRPr="0079589B">
        <w:rPr>
          <w:rFonts w:ascii="Calibri" w:eastAsia="宋体" w:hAnsi="Calibri" w:cs="Arial"/>
          <w:lang w:val="en-US" w:eastAsia="zh-CN"/>
        </w:rPr>
        <w:sym w:font="Wingdings" w:char="F0E0"/>
      </w:r>
      <w:r>
        <w:rPr>
          <w:rFonts w:ascii="Calibri" w:eastAsia="宋体" w:hAnsi="Calibri" w:cs="Arial" w:hint="eastAsia"/>
          <w:lang w:val="en-US" w:eastAsia="zh-CN"/>
        </w:rPr>
        <w:t xml:space="preserve"> For a UE with 4 RX rough beam directions, more than 5 </w:t>
      </w:r>
      <w:r w:rsidR="00830863">
        <w:rPr>
          <w:rFonts w:ascii="Calibri" w:eastAsia="宋体" w:hAnsi="Calibri" w:cs="Arial" w:hint="eastAsia"/>
          <w:lang w:val="en-US" w:eastAsia="zh-CN"/>
        </w:rPr>
        <w:t xml:space="preserve">SMTC </w:t>
      </w:r>
      <w:r>
        <w:rPr>
          <w:rFonts w:ascii="Calibri" w:eastAsia="宋体" w:hAnsi="Calibri" w:cs="Arial" w:hint="eastAsia"/>
          <w:lang w:val="en-US" w:eastAsia="zh-CN"/>
        </w:rPr>
        <w:t>occasions</w:t>
      </w:r>
      <w:r w:rsidR="00830863">
        <w:rPr>
          <w:rFonts w:ascii="Calibri" w:eastAsia="宋体" w:hAnsi="Calibri" w:cs="Arial" w:hint="eastAsia"/>
          <w:lang w:val="en-US" w:eastAsia="zh-CN"/>
        </w:rPr>
        <w:t xml:space="preserve"> (</w:t>
      </w:r>
      <w:proofErr w:type="spellStart"/>
      <w:r w:rsidR="00830863">
        <w:rPr>
          <w:rFonts w:ascii="Calibri" w:eastAsia="宋体" w:hAnsi="Calibri" w:cs="Arial" w:hint="eastAsia"/>
          <w:lang w:val="en-US" w:eastAsia="zh-CN"/>
        </w:rPr>
        <w:t>i.e</w:t>
      </w:r>
      <w:proofErr w:type="spellEnd"/>
      <w:r w:rsidR="00830863">
        <w:rPr>
          <w:rFonts w:ascii="Calibri" w:eastAsia="宋体" w:hAnsi="Calibri" w:cs="Arial" w:hint="eastAsia"/>
          <w:lang w:val="en-US" w:eastAsia="zh-CN"/>
        </w:rPr>
        <w:t>, 6 SMTC occasions)</w:t>
      </w:r>
      <w:r>
        <w:rPr>
          <w:rFonts w:ascii="Calibri" w:eastAsia="宋体" w:hAnsi="Calibri" w:cs="Arial" w:hint="eastAsia"/>
          <w:lang w:val="en-US" w:eastAsia="zh-CN"/>
        </w:rPr>
        <w:t xml:space="preserve"> are available to guarantee measurement accuracy; </w:t>
      </w:r>
    </w:p>
    <w:p w:rsidR="0079589B" w:rsidRDefault="0079589B" w:rsidP="008971D2">
      <w:pPr>
        <w:spacing w:afterLines="50" w:after="120"/>
        <w:jc w:val="both"/>
        <w:rPr>
          <w:rFonts w:ascii="Calibri" w:eastAsia="宋体" w:hAnsi="Calibri" w:cs="Arial"/>
          <w:lang w:val="en-US" w:eastAsia="zh-CN"/>
        </w:rPr>
      </w:pPr>
      <w:r>
        <w:rPr>
          <w:rFonts w:ascii="Calibri" w:eastAsia="宋体" w:hAnsi="Calibri" w:cs="Arial" w:hint="eastAsia"/>
          <w:lang w:val="en-US" w:eastAsia="zh-CN"/>
        </w:rPr>
        <w:tab/>
      </w:r>
      <w:r w:rsidRPr="0079589B">
        <w:rPr>
          <w:rFonts w:ascii="Calibri" w:eastAsia="宋体" w:hAnsi="Calibri" w:cs="Arial"/>
          <w:lang w:val="en-US" w:eastAsia="zh-CN"/>
        </w:rPr>
        <w:sym w:font="Wingdings" w:char="F0E0"/>
      </w:r>
      <w:r>
        <w:rPr>
          <w:rFonts w:ascii="Calibri" w:eastAsia="宋体" w:hAnsi="Calibri" w:cs="Arial" w:hint="eastAsia"/>
          <w:lang w:val="en-US" w:eastAsia="zh-CN"/>
        </w:rPr>
        <w:t xml:space="preserve"> For a UE </w:t>
      </w:r>
      <w:r>
        <w:rPr>
          <w:rFonts w:ascii="Calibri" w:eastAsia="宋体" w:hAnsi="Calibri" w:cs="Arial"/>
          <w:lang w:val="en-US" w:eastAsia="zh-CN"/>
        </w:rPr>
        <w:t>capable</w:t>
      </w:r>
      <w:r>
        <w:rPr>
          <w:rFonts w:ascii="Calibri" w:eastAsia="宋体" w:hAnsi="Calibri" w:cs="Arial" w:hint="eastAsia"/>
          <w:lang w:val="en-US" w:eastAsia="zh-CN"/>
        </w:rPr>
        <w:t xml:space="preserve"> of </w:t>
      </w:r>
      <w:r w:rsidR="00830863">
        <w:rPr>
          <w:rFonts w:ascii="Calibri" w:eastAsia="宋体" w:hAnsi="Calibri" w:cs="Arial" w:hint="eastAsia"/>
          <w:lang w:val="en-US" w:eastAsia="zh-CN"/>
        </w:rPr>
        <w:t xml:space="preserve">guaranteeing measurement accuracy with 3 SMTC occasions, UE can have 8 RX rough beam directions to be measured within 24 occasions; </w:t>
      </w:r>
    </w:p>
    <w:p w:rsidR="000063EC" w:rsidRDefault="00830863" w:rsidP="008971D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standardization process, it can be seen that as the minimum requirement defined in RAN4, the number of RX rough beam can be as low as 4. </w:t>
      </w:r>
    </w:p>
    <w:p w:rsidR="000B346E" w:rsidRPr="005944C8" w:rsidRDefault="000B346E" w:rsidP="001334D6">
      <w:pPr>
        <w:spacing w:afterLines="50" w:after="120"/>
        <w:jc w:val="both"/>
        <w:rPr>
          <w:rFonts w:ascii="Calibri" w:eastAsia="宋体" w:hAnsi="Calibri" w:cs="Arial"/>
          <w:b/>
          <w:i/>
          <w:u w:val="single"/>
          <w:lang w:val="en-US" w:eastAsia="zh-CN"/>
        </w:rPr>
      </w:pPr>
      <w:bookmarkStart w:id="1" w:name="OLE_LINK1"/>
      <w:r w:rsidRPr="005944C8">
        <w:rPr>
          <w:rFonts w:ascii="Calibri" w:eastAsia="宋体" w:hAnsi="Calibri" w:cs="Arial" w:hint="eastAsia"/>
          <w:b/>
          <w:i/>
          <w:u w:val="single"/>
          <w:lang w:eastAsia="zh-CN"/>
        </w:rPr>
        <w:t xml:space="preserve">Observation 1: </w:t>
      </w:r>
      <w:r w:rsidR="00830863">
        <w:rPr>
          <w:rFonts w:ascii="Calibri" w:eastAsia="宋体" w:hAnsi="Calibri" w:cs="Arial" w:hint="eastAsia"/>
          <w:b/>
          <w:i/>
          <w:u w:val="single"/>
          <w:lang w:eastAsia="zh-CN"/>
        </w:rPr>
        <w:t xml:space="preserve">Based on long standardization process in RAN4 RRM room, </w:t>
      </w:r>
      <w:r w:rsidR="00830863" w:rsidRPr="00830863">
        <w:rPr>
          <w:rFonts w:ascii="Calibri" w:eastAsia="宋体" w:hAnsi="Calibri" w:cs="Arial"/>
          <w:b/>
          <w:i/>
          <w:u w:val="single"/>
          <w:lang w:eastAsia="zh-CN"/>
        </w:rPr>
        <w:t xml:space="preserve">the number of RX rough beam can be as low as </w:t>
      </w:r>
      <w:r w:rsidR="00830863">
        <w:rPr>
          <w:rFonts w:ascii="Calibri" w:eastAsia="宋体" w:hAnsi="Calibri" w:cs="Arial" w:hint="eastAsia"/>
          <w:b/>
          <w:i/>
          <w:u w:val="single"/>
          <w:lang w:eastAsia="zh-CN"/>
        </w:rPr>
        <w:t xml:space="preserve">N = </w:t>
      </w:r>
      <w:r w:rsidR="00830863" w:rsidRPr="00830863">
        <w:rPr>
          <w:rFonts w:ascii="Calibri" w:eastAsia="宋体" w:hAnsi="Calibri" w:cs="Arial"/>
          <w:b/>
          <w:i/>
          <w:u w:val="single"/>
          <w:lang w:eastAsia="zh-CN"/>
        </w:rPr>
        <w:t>4</w:t>
      </w:r>
      <w:r w:rsidR="00830863">
        <w:rPr>
          <w:rFonts w:ascii="Calibri" w:eastAsia="宋体" w:hAnsi="Calibri" w:cs="Arial" w:hint="eastAsia"/>
          <w:b/>
          <w:i/>
          <w:u w:val="single"/>
          <w:lang w:eastAsia="zh-CN"/>
        </w:rPr>
        <w:t>, while actual RX rough beam number is dependent on UE implementation</w:t>
      </w:r>
      <w:r w:rsidR="00830863" w:rsidRPr="00830863">
        <w:rPr>
          <w:rFonts w:ascii="Calibri" w:eastAsia="宋体" w:hAnsi="Calibri" w:cs="Arial"/>
          <w:b/>
          <w:i/>
          <w:u w:val="single"/>
          <w:lang w:eastAsia="zh-CN"/>
        </w:rPr>
        <w:t>.</w:t>
      </w:r>
      <w:r w:rsidR="00543323" w:rsidRPr="005944C8">
        <w:rPr>
          <w:rFonts w:ascii="Calibri" w:eastAsia="宋体" w:hAnsi="Calibri" w:cs="Arial" w:hint="eastAsia"/>
          <w:b/>
          <w:i/>
          <w:u w:val="single"/>
          <w:lang w:val="en-US" w:eastAsia="zh-CN"/>
        </w:rPr>
        <w:t xml:space="preserve"> </w:t>
      </w:r>
    </w:p>
    <w:bookmarkEnd w:id="1"/>
    <w:p w:rsidR="00543323" w:rsidRDefault="00543323" w:rsidP="001334D6">
      <w:pPr>
        <w:spacing w:afterLines="50" w:after="120"/>
        <w:jc w:val="both"/>
        <w:rPr>
          <w:rFonts w:ascii="Calibri" w:eastAsia="宋体" w:hAnsi="Calibri" w:cs="Arial"/>
          <w:lang w:val="en-US" w:eastAsia="zh-CN"/>
        </w:rPr>
      </w:pPr>
    </w:p>
    <w:p w:rsidR="00830863" w:rsidRPr="008971D2" w:rsidRDefault="00830863" w:rsidP="00830863">
      <w:pPr>
        <w:pStyle w:val="Heading4"/>
        <w:rPr>
          <w:rFonts w:eastAsiaTheme="minorEastAsia"/>
          <w:lang w:eastAsia="zh-CN"/>
        </w:rPr>
      </w:pPr>
      <w:r>
        <w:rPr>
          <w:rFonts w:hint="eastAsia"/>
          <w:lang w:eastAsia="zh-CN"/>
        </w:rPr>
        <w:t>2.</w:t>
      </w:r>
      <w:r>
        <w:rPr>
          <w:rFonts w:eastAsiaTheme="minorEastAsia" w:hint="eastAsia"/>
          <w:lang w:eastAsia="zh-CN"/>
        </w:rPr>
        <w:t>2</w:t>
      </w:r>
      <w:r>
        <w:rPr>
          <w:rFonts w:hint="eastAsia"/>
          <w:lang w:eastAsia="zh-CN"/>
        </w:rPr>
        <w:t xml:space="preserve"> </w:t>
      </w:r>
      <w:r>
        <w:rPr>
          <w:rFonts w:eastAsiaTheme="minorEastAsia" w:hint="eastAsia"/>
          <w:lang w:eastAsia="zh-CN"/>
        </w:rPr>
        <w:t>Spherical coverage between fine and rough beams</w:t>
      </w:r>
    </w:p>
    <w:p w:rsidR="00840F87" w:rsidRDefault="00492C41" w:rsidP="007A35CE">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Literally, fine beam would be more precise but with smaller coverage in 3-D space compared to rough beam. From UE implementation perspective, </w:t>
      </w:r>
      <w:r w:rsidR="00F4742A">
        <w:rPr>
          <w:rFonts w:ascii="Calibri" w:eastAsia="宋体" w:hAnsi="Calibri" w:cs="Arial" w:hint="eastAsia"/>
          <w:lang w:val="en-US" w:eastAsia="zh-CN"/>
        </w:rPr>
        <w:t>i</w:t>
      </w:r>
      <w:r>
        <w:rPr>
          <w:rFonts w:ascii="Calibri" w:eastAsia="宋体" w:hAnsi="Calibri" w:cs="Arial" w:hint="eastAsia"/>
          <w:lang w:val="en-US" w:eastAsia="zh-CN"/>
        </w:rPr>
        <w:t xml:space="preserve">t </w:t>
      </w:r>
      <w:r w:rsidR="00840F87">
        <w:rPr>
          <w:rFonts w:ascii="Calibri" w:eastAsia="宋体" w:hAnsi="Calibri" w:cs="Arial" w:hint="eastAsia"/>
          <w:lang w:val="en-US" w:eastAsia="zh-CN"/>
        </w:rPr>
        <w:t>is</w:t>
      </w:r>
      <w:r>
        <w:rPr>
          <w:rFonts w:ascii="Calibri" w:eastAsia="宋体" w:hAnsi="Calibri" w:cs="Arial" w:hint="eastAsia"/>
          <w:lang w:val="en-US" w:eastAsia="zh-CN"/>
        </w:rPr>
        <w:t xml:space="preserve"> different between the fine beam and rough beam that the number of active antenna </w:t>
      </w:r>
      <w:r>
        <w:rPr>
          <w:rFonts w:ascii="Calibri" w:eastAsia="宋体" w:hAnsi="Calibri" w:cs="Arial"/>
          <w:lang w:val="en-US" w:eastAsia="zh-CN"/>
        </w:rPr>
        <w:t xml:space="preserve">element, </w:t>
      </w:r>
      <w:r>
        <w:rPr>
          <w:rFonts w:ascii="Calibri" w:eastAsia="宋体" w:hAnsi="Calibri" w:cs="Arial" w:hint="eastAsia"/>
          <w:lang w:val="en-US" w:eastAsia="zh-CN"/>
        </w:rPr>
        <w:t xml:space="preserve">beamforming codebook, and power allocation. </w:t>
      </w:r>
      <w:r w:rsidR="00840F87">
        <w:rPr>
          <w:rFonts w:ascii="Calibri" w:eastAsia="宋体" w:hAnsi="Calibri" w:cs="Arial" w:hint="eastAsia"/>
          <w:lang w:val="en-US" w:eastAsia="zh-CN"/>
        </w:rPr>
        <w:t xml:space="preserve">For example, UE may have </w:t>
      </w:r>
      <w:r w:rsidR="00840F87" w:rsidRPr="00840F87">
        <w:rPr>
          <w:rFonts w:ascii="Calibri" w:eastAsia="宋体" w:hAnsi="Calibri" w:cs="Arial"/>
          <w:lang w:val="en-US" w:eastAsia="zh-CN"/>
        </w:rPr>
        <w:t xml:space="preserve">more fine beams than </w:t>
      </w:r>
      <w:r w:rsidR="00840F87">
        <w:rPr>
          <w:rFonts w:ascii="Calibri" w:eastAsia="宋体" w:hAnsi="Calibri" w:cs="Arial" w:hint="eastAsia"/>
          <w:lang w:val="en-US" w:eastAsia="zh-CN"/>
        </w:rPr>
        <w:t>rough</w:t>
      </w:r>
      <w:r w:rsidR="00840F87" w:rsidRPr="00840F87">
        <w:rPr>
          <w:rFonts w:ascii="Calibri" w:eastAsia="宋体" w:hAnsi="Calibri" w:cs="Arial"/>
          <w:lang w:val="en-US" w:eastAsia="zh-CN"/>
        </w:rPr>
        <w:t xml:space="preserve"> beams</w:t>
      </w:r>
      <w:r w:rsidR="00840F87">
        <w:rPr>
          <w:rFonts w:ascii="Calibri" w:eastAsia="宋体" w:hAnsi="Calibri" w:cs="Arial" w:hint="eastAsia"/>
          <w:lang w:val="en-US" w:eastAsia="zh-CN"/>
        </w:rPr>
        <w:t>,</w:t>
      </w:r>
      <w:r w:rsidR="00840F87" w:rsidRPr="00840F87">
        <w:rPr>
          <w:rFonts w:ascii="Calibri" w:eastAsia="宋体" w:hAnsi="Calibri" w:cs="Arial"/>
          <w:lang w:val="en-US" w:eastAsia="zh-CN"/>
        </w:rPr>
        <w:t xml:space="preserve"> and </w:t>
      </w:r>
      <w:r w:rsidR="00F7115C">
        <w:rPr>
          <w:rFonts w:ascii="Calibri" w:eastAsia="宋体" w:hAnsi="Calibri" w:cs="Arial" w:hint="eastAsia"/>
          <w:lang w:val="en-US" w:eastAsia="zh-CN"/>
        </w:rPr>
        <w:t>though</w:t>
      </w:r>
      <w:r w:rsidR="00840F87" w:rsidRPr="00840F87">
        <w:rPr>
          <w:rFonts w:ascii="Calibri" w:eastAsia="宋体" w:hAnsi="Calibri" w:cs="Arial"/>
          <w:lang w:val="en-US" w:eastAsia="zh-CN"/>
        </w:rPr>
        <w:t xml:space="preserve"> some of them have the same direction,</w:t>
      </w:r>
      <w:r w:rsidR="00840F87">
        <w:rPr>
          <w:rFonts w:ascii="Calibri" w:eastAsia="宋体" w:hAnsi="Calibri" w:cs="Arial" w:hint="eastAsia"/>
          <w:lang w:val="en-US" w:eastAsia="zh-CN"/>
        </w:rPr>
        <w:t xml:space="preserve"> </w:t>
      </w:r>
      <w:r w:rsidR="00840F87" w:rsidRPr="00840F87">
        <w:rPr>
          <w:rFonts w:ascii="Calibri" w:eastAsia="宋体" w:hAnsi="Calibri" w:cs="Arial"/>
          <w:lang w:val="en-US" w:eastAsia="zh-CN"/>
        </w:rPr>
        <w:t xml:space="preserve">other fine beam directions don't exist in </w:t>
      </w:r>
      <w:r w:rsidR="00840F87">
        <w:rPr>
          <w:rFonts w:ascii="Calibri" w:eastAsia="宋体" w:hAnsi="Calibri" w:cs="Arial" w:hint="eastAsia"/>
          <w:lang w:val="en-US" w:eastAsia="zh-CN"/>
        </w:rPr>
        <w:t>rough</w:t>
      </w:r>
      <w:r w:rsidR="00840F87" w:rsidRPr="00840F87">
        <w:rPr>
          <w:rFonts w:ascii="Calibri" w:eastAsia="宋体" w:hAnsi="Calibri" w:cs="Arial"/>
          <w:lang w:val="en-US" w:eastAsia="zh-CN"/>
        </w:rPr>
        <w:t xml:space="preserve"> beam codebook.</w:t>
      </w:r>
      <w:r w:rsidR="00F7115C">
        <w:rPr>
          <w:rFonts w:ascii="Calibri" w:eastAsia="宋体" w:hAnsi="Calibri" w:cs="Arial" w:hint="eastAsia"/>
          <w:lang w:val="en-US" w:eastAsia="zh-CN"/>
        </w:rPr>
        <w:t xml:space="preserve"> Moreover, even the</w:t>
      </w:r>
      <w:r w:rsidR="00F7115C" w:rsidRPr="00F7115C">
        <w:t xml:space="preserve"> </w:t>
      </w:r>
      <w:r w:rsidR="00F7115C" w:rsidRPr="00F7115C">
        <w:rPr>
          <w:rFonts w:ascii="Calibri" w:eastAsia="宋体" w:hAnsi="Calibri" w:cs="Arial"/>
          <w:lang w:val="en-US" w:eastAsia="zh-CN"/>
        </w:rPr>
        <w:t>directions match, there can be different beam gain due to different beam width.</w:t>
      </w:r>
    </w:p>
    <w:p w:rsidR="00492C41" w:rsidRDefault="00492C41" w:rsidP="007A35CE">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All the </w:t>
      </w:r>
      <w:r>
        <w:rPr>
          <w:rFonts w:ascii="Calibri" w:eastAsia="宋体" w:hAnsi="Calibri" w:cs="Arial"/>
          <w:lang w:val="en-US" w:eastAsia="zh-CN"/>
        </w:rPr>
        <w:t xml:space="preserve">factors </w:t>
      </w:r>
      <w:r>
        <w:rPr>
          <w:rFonts w:ascii="Calibri" w:eastAsia="宋体" w:hAnsi="Calibri" w:cs="Arial" w:hint="eastAsia"/>
          <w:lang w:val="en-US" w:eastAsia="zh-CN"/>
        </w:rPr>
        <w:t xml:space="preserve">will simply </w:t>
      </w:r>
      <w:r>
        <w:rPr>
          <w:rFonts w:ascii="Calibri" w:eastAsia="宋体" w:hAnsi="Calibri" w:cs="Arial"/>
          <w:lang w:val="en-US" w:eastAsia="zh-CN"/>
        </w:rPr>
        <w:t xml:space="preserve">lead to a mismatch </w:t>
      </w:r>
      <w:r w:rsidR="00840F87" w:rsidRPr="00840F87">
        <w:rPr>
          <w:rFonts w:ascii="Calibri" w:eastAsia="宋体" w:hAnsi="Calibri" w:cs="Arial"/>
          <w:lang w:val="en-US" w:eastAsia="zh-CN"/>
        </w:rPr>
        <w:t>between spherical coverage</w:t>
      </w:r>
      <w:r w:rsidR="00840F87">
        <w:rPr>
          <w:rFonts w:ascii="Calibri" w:eastAsia="宋体" w:hAnsi="Calibri" w:cs="Arial"/>
          <w:lang w:val="en-US" w:eastAsia="zh-CN"/>
        </w:rPr>
        <w:t xml:space="preserve"> map for rough and fine bea</w:t>
      </w:r>
      <w:r w:rsidR="00840F87">
        <w:rPr>
          <w:rFonts w:ascii="Calibri" w:eastAsia="宋体" w:hAnsi="Calibri" w:cs="Arial" w:hint="eastAsia"/>
          <w:lang w:val="en-US" w:eastAsia="zh-CN"/>
        </w:rPr>
        <w:t xml:space="preserve">m. </w:t>
      </w:r>
      <w:r w:rsidR="000435C2">
        <w:rPr>
          <w:rFonts w:ascii="Calibri" w:eastAsia="宋体" w:hAnsi="Calibri" w:cs="Arial"/>
          <w:lang w:val="en-US" w:eastAsia="zh-CN"/>
        </w:rPr>
        <w:t>T</w:t>
      </w:r>
      <w:r w:rsidR="000435C2">
        <w:rPr>
          <w:rFonts w:ascii="Calibri" w:eastAsia="宋体" w:hAnsi="Calibri" w:cs="Arial" w:hint="eastAsia"/>
          <w:lang w:val="en-US" w:eastAsia="zh-CN"/>
        </w:rPr>
        <w:t xml:space="preserve">he difference between spherical coverage of these two kinds of beam is illustrated as figure below, in which we assume a 4 directions beam codebook for the rough beam and 8 directions beam codebook for the fine beam. </w:t>
      </w:r>
    </w:p>
    <w:p w:rsidR="00BE6444" w:rsidRDefault="00827045" w:rsidP="00BE6444">
      <w:pPr>
        <w:keepNext/>
        <w:spacing w:afterLines="50" w:after="120"/>
        <w:jc w:val="center"/>
      </w:pPr>
      <w:r>
        <w:rPr>
          <w:rFonts w:ascii="Calibri" w:eastAsia="宋体" w:hAnsi="Calibri" w:cs="Arial" w:hint="eastAsia"/>
          <w:noProof/>
          <w:lang w:val="en-US" w:eastAsia="zh-CN"/>
        </w:rPr>
        <w:lastRenderedPageBreak/>
        <w:drawing>
          <wp:inline distT="0" distB="0" distL="0" distR="0" wp14:anchorId="43B4907C" wp14:editId="0117C389">
            <wp:extent cx="3208116" cy="26315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8834" cy="2632100"/>
                    </a:xfrm>
                    <a:prstGeom prst="rect">
                      <a:avLst/>
                    </a:prstGeom>
                    <a:noFill/>
                    <a:ln>
                      <a:noFill/>
                    </a:ln>
                  </pic:spPr>
                </pic:pic>
              </a:graphicData>
            </a:graphic>
          </wp:inline>
        </w:drawing>
      </w:r>
    </w:p>
    <w:p w:rsidR="00492C41" w:rsidRPr="00BE6444" w:rsidRDefault="00BE6444" w:rsidP="00BE6444">
      <w:pPr>
        <w:pStyle w:val="Caption"/>
        <w:spacing w:before="0" w:after="120"/>
        <w:jc w:val="center"/>
        <w:rPr>
          <w:rFonts w:ascii="Calibri" w:hAnsi="Calibri" w:cs="Arial"/>
          <w:sz w:val="16"/>
          <w:lang w:eastAsia="zh-CN"/>
        </w:rPr>
      </w:pPr>
      <w:r w:rsidRPr="00BE6444">
        <w:rPr>
          <w:sz w:val="16"/>
        </w:rPr>
        <w:t xml:space="preserve">Figure </w:t>
      </w:r>
      <w:r w:rsidRPr="00BE6444">
        <w:rPr>
          <w:sz w:val="16"/>
        </w:rPr>
        <w:fldChar w:fldCharType="begin"/>
      </w:r>
      <w:r w:rsidRPr="00BE6444">
        <w:rPr>
          <w:sz w:val="16"/>
        </w:rPr>
        <w:instrText xml:space="preserve"> SEQ Figure \* ARABIC </w:instrText>
      </w:r>
      <w:r w:rsidRPr="00BE6444">
        <w:rPr>
          <w:sz w:val="16"/>
        </w:rPr>
        <w:fldChar w:fldCharType="separate"/>
      </w:r>
      <w:r w:rsidRPr="00BE6444">
        <w:rPr>
          <w:noProof/>
          <w:sz w:val="16"/>
        </w:rPr>
        <w:t>1</w:t>
      </w:r>
      <w:r w:rsidRPr="00BE6444">
        <w:rPr>
          <w:sz w:val="16"/>
        </w:rPr>
        <w:fldChar w:fldCharType="end"/>
      </w:r>
      <w:r w:rsidRPr="00BE6444">
        <w:rPr>
          <w:rFonts w:hint="eastAsia"/>
          <w:sz w:val="16"/>
          <w:lang w:eastAsia="zh-CN"/>
        </w:rPr>
        <w:t xml:space="preserve"> </w:t>
      </w:r>
      <w:r w:rsidR="003F7FB3">
        <w:rPr>
          <w:rFonts w:hint="eastAsia"/>
          <w:sz w:val="16"/>
          <w:lang w:eastAsia="zh-CN"/>
        </w:rPr>
        <w:t xml:space="preserve">C.D.F. of </w:t>
      </w:r>
      <w:r>
        <w:rPr>
          <w:rFonts w:hint="eastAsia"/>
          <w:sz w:val="16"/>
          <w:lang w:eastAsia="zh-CN"/>
        </w:rPr>
        <w:t>Beam Coverage</w:t>
      </w:r>
      <w:r w:rsidR="003F7FB3">
        <w:rPr>
          <w:rFonts w:hint="eastAsia"/>
          <w:sz w:val="16"/>
          <w:lang w:eastAsia="zh-CN"/>
        </w:rPr>
        <w:t xml:space="preserve"> map</w:t>
      </w:r>
      <w:r>
        <w:rPr>
          <w:rFonts w:hint="eastAsia"/>
          <w:sz w:val="16"/>
          <w:lang w:eastAsia="zh-CN"/>
        </w:rPr>
        <w:t xml:space="preserve"> for Fine Beam and Rough Beam</w:t>
      </w:r>
      <w:r w:rsidR="00576DE8">
        <w:rPr>
          <w:rFonts w:hint="eastAsia"/>
          <w:sz w:val="16"/>
          <w:lang w:eastAsia="zh-CN"/>
        </w:rPr>
        <w:t xml:space="preserve"> based on a theoretical study</w:t>
      </w:r>
    </w:p>
    <w:p w:rsidR="003134BB" w:rsidRDefault="00827045" w:rsidP="003134B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Generally speaking, though it is actually up to UE implementation, fine beam coverage outperforms rough beam coverage almost everywhere since more beams are used to covey the </w:t>
      </w:r>
      <w:r w:rsidR="00576DE8">
        <w:rPr>
          <w:rFonts w:ascii="Calibri" w:eastAsia="宋体" w:hAnsi="Calibri" w:cs="Arial" w:hint="eastAsia"/>
          <w:lang w:val="en-US" w:eastAsia="zh-CN"/>
        </w:rPr>
        <w:t xml:space="preserve">whole </w:t>
      </w:r>
      <w:r>
        <w:rPr>
          <w:rFonts w:ascii="Calibri" w:eastAsia="宋体" w:hAnsi="Calibri" w:cs="Arial" w:hint="eastAsia"/>
          <w:lang w:val="en-US" w:eastAsia="zh-CN"/>
        </w:rPr>
        <w:t xml:space="preserve">sphere. </w:t>
      </w:r>
      <w:r w:rsidR="003134BB">
        <w:rPr>
          <w:rFonts w:ascii="Calibri" w:eastAsia="宋体" w:hAnsi="Calibri" w:cs="Arial" w:hint="eastAsia"/>
          <w:lang w:val="en-US" w:eastAsia="zh-CN"/>
        </w:rPr>
        <w:t xml:space="preserve">This mismatch should be taken into account in our discussion on which type </w:t>
      </w:r>
      <w:r w:rsidR="003134BB" w:rsidRPr="000063EC">
        <w:rPr>
          <w:rFonts w:asciiTheme="minorHAnsi" w:eastAsiaTheme="minorEastAsia" w:hAnsiTheme="minorHAnsi"/>
          <w:lang w:eastAsia="zh-CN"/>
        </w:rPr>
        <w:t>of RRM test cases</w:t>
      </w:r>
      <w:r w:rsidR="003134BB" w:rsidRPr="000063EC">
        <w:rPr>
          <w:rFonts w:asciiTheme="minorHAnsi" w:eastAsiaTheme="minorEastAsia" w:hAnsiTheme="minorHAnsi"/>
          <w:lang w:val="en-US" w:eastAsia="zh-CN"/>
        </w:rPr>
        <w:t xml:space="preserve"> can be supported</w:t>
      </w:r>
      <w:r w:rsidR="003134BB">
        <w:rPr>
          <w:rFonts w:asciiTheme="minorHAnsi" w:eastAsiaTheme="minorEastAsia" w:hAnsiTheme="minorHAnsi" w:hint="eastAsia"/>
          <w:lang w:val="en-US" w:eastAsia="zh-CN"/>
        </w:rPr>
        <w:t xml:space="preserve"> or further decision on the test </w:t>
      </w:r>
      <w:r w:rsidR="003134BB">
        <w:rPr>
          <w:rFonts w:asciiTheme="minorHAnsi" w:eastAsiaTheme="minorEastAsia" w:hAnsiTheme="minorHAnsi"/>
          <w:lang w:val="en-US" w:eastAsia="zh-CN"/>
        </w:rPr>
        <w:t>methodology</w:t>
      </w:r>
      <w:r w:rsidR="003134BB">
        <w:rPr>
          <w:rFonts w:asciiTheme="minorHAnsi" w:eastAsiaTheme="minorEastAsia" w:hAnsiTheme="minorHAnsi" w:hint="eastAsia"/>
          <w:lang w:val="en-US" w:eastAsia="zh-CN"/>
        </w:rPr>
        <w:t xml:space="preserve"> of other scenarios. </w:t>
      </w:r>
    </w:p>
    <w:p w:rsidR="003134BB" w:rsidRPr="00BB082C" w:rsidRDefault="003134BB" w:rsidP="003134BB">
      <w:pPr>
        <w:spacing w:afterLines="50" w:after="120"/>
        <w:jc w:val="both"/>
        <w:rPr>
          <w:rFonts w:ascii="Calibri" w:eastAsia="宋体" w:hAnsi="Calibri" w:cs="Arial"/>
          <w:b/>
          <w:i/>
          <w:u w:val="single"/>
          <w:lang w:eastAsia="zh-CN"/>
        </w:rPr>
      </w:pPr>
      <w:r w:rsidRPr="005944C8">
        <w:rPr>
          <w:rFonts w:ascii="Calibri" w:eastAsia="宋体" w:hAnsi="Calibri" w:cs="Arial" w:hint="eastAsia"/>
          <w:b/>
          <w:i/>
          <w:u w:val="single"/>
          <w:lang w:eastAsia="zh-CN"/>
        </w:rPr>
        <w:t xml:space="preserve">Observation </w:t>
      </w:r>
      <w:r>
        <w:rPr>
          <w:rFonts w:ascii="Calibri" w:eastAsia="宋体" w:hAnsi="Calibri" w:cs="Arial" w:hint="eastAsia"/>
          <w:b/>
          <w:i/>
          <w:u w:val="single"/>
          <w:lang w:eastAsia="zh-CN"/>
        </w:rPr>
        <w:t>2</w:t>
      </w:r>
      <w:r w:rsidRPr="005944C8">
        <w:rPr>
          <w:rFonts w:ascii="Calibri" w:eastAsia="宋体" w:hAnsi="Calibri" w:cs="Arial" w:hint="eastAsia"/>
          <w:b/>
          <w:i/>
          <w:u w:val="single"/>
          <w:lang w:eastAsia="zh-CN"/>
        </w:rPr>
        <w:t xml:space="preserve">: </w:t>
      </w:r>
      <w:r>
        <w:rPr>
          <w:rFonts w:ascii="Calibri" w:eastAsia="宋体" w:hAnsi="Calibri" w:cs="Arial" w:hint="eastAsia"/>
          <w:b/>
          <w:i/>
          <w:u w:val="single"/>
          <w:lang w:eastAsia="zh-CN"/>
        </w:rPr>
        <w:t xml:space="preserve">The mismatch between fine beam coverage and rough beam coverage </w:t>
      </w:r>
      <w:r w:rsidR="00491B63">
        <w:rPr>
          <w:rFonts w:ascii="Calibri" w:eastAsia="宋体" w:hAnsi="Calibri" w:cs="Arial" w:hint="eastAsia"/>
          <w:b/>
          <w:i/>
          <w:u w:val="single"/>
          <w:lang w:eastAsia="zh-CN"/>
        </w:rPr>
        <w:t>should be taken into consideration when discussing</w:t>
      </w:r>
      <w:r w:rsidR="00E357B7">
        <w:rPr>
          <w:rFonts w:ascii="Calibri" w:eastAsia="宋体" w:hAnsi="Calibri" w:cs="Arial" w:hint="eastAsia"/>
          <w:b/>
          <w:i/>
          <w:u w:val="single"/>
          <w:lang w:eastAsia="zh-CN"/>
        </w:rPr>
        <w:t xml:space="preserve"> the</w:t>
      </w:r>
      <w:r>
        <w:rPr>
          <w:rFonts w:ascii="Calibri" w:eastAsia="宋体" w:hAnsi="Calibri" w:cs="Arial" w:hint="eastAsia"/>
          <w:b/>
          <w:i/>
          <w:u w:val="single"/>
          <w:lang w:eastAsia="zh-CN"/>
        </w:rPr>
        <w:t xml:space="preserve"> test methodology.</w:t>
      </w:r>
    </w:p>
    <w:p w:rsidR="007A35CE" w:rsidRDefault="007A35CE" w:rsidP="007A35CE">
      <w:pPr>
        <w:spacing w:afterLines="50" w:after="120"/>
        <w:jc w:val="both"/>
        <w:rPr>
          <w:rFonts w:ascii="Calibri" w:eastAsia="宋体" w:hAnsi="Calibri" w:cs="Arial"/>
          <w:lang w:val="en-US" w:eastAsia="zh-CN"/>
        </w:rPr>
      </w:pPr>
    </w:p>
    <w:p w:rsidR="00C62F6E" w:rsidRPr="008971D2" w:rsidRDefault="00C62F6E" w:rsidP="00C62F6E">
      <w:pPr>
        <w:pStyle w:val="Heading4"/>
        <w:rPr>
          <w:rFonts w:eastAsiaTheme="minorEastAsia"/>
          <w:lang w:eastAsia="zh-CN"/>
        </w:rPr>
      </w:pPr>
      <w:r>
        <w:rPr>
          <w:rFonts w:hint="eastAsia"/>
          <w:lang w:eastAsia="zh-CN"/>
        </w:rPr>
        <w:t>2.</w:t>
      </w:r>
      <w:r>
        <w:rPr>
          <w:rFonts w:eastAsiaTheme="minorEastAsia" w:hint="eastAsia"/>
          <w:lang w:eastAsia="zh-CN"/>
        </w:rPr>
        <w:t>3</w:t>
      </w:r>
      <w:r>
        <w:rPr>
          <w:rFonts w:hint="eastAsia"/>
          <w:lang w:eastAsia="zh-CN"/>
        </w:rPr>
        <w:t xml:space="preserve"> </w:t>
      </w:r>
      <w:r>
        <w:rPr>
          <w:rFonts w:eastAsiaTheme="minorEastAsia" w:hint="eastAsia"/>
          <w:lang w:eastAsia="zh-CN"/>
        </w:rPr>
        <w:t>Assumptions for rough beams for handheld UEs</w:t>
      </w:r>
    </w:p>
    <w:p w:rsidR="00B32E9B" w:rsidRDefault="003134BB" w:rsidP="001334D6">
      <w:pPr>
        <w:spacing w:afterLines="50" w:after="120"/>
        <w:jc w:val="both"/>
        <w:rPr>
          <w:rFonts w:ascii="Calibri" w:eastAsia="宋体" w:hAnsi="Calibri" w:cs="Arial"/>
          <w:lang w:eastAsia="zh-CN"/>
        </w:rPr>
      </w:pPr>
      <w:r>
        <w:rPr>
          <w:rFonts w:ascii="Calibri" w:eastAsia="宋体" w:hAnsi="Calibri" w:cs="Arial" w:hint="eastAsia"/>
          <w:lang w:eastAsia="zh-CN"/>
        </w:rPr>
        <w:t xml:space="preserve">For the fine beam, most of the energy is concentrated at the beam peak direction; therefore </w:t>
      </w:r>
      <w:r w:rsidR="00560BFF">
        <w:rPr>
          <w:rFonts w:ascii="Calibri" w:eastAsia="宋体" w:hAnsi="Calibri" w:cs="Arial" w:hint="eastAsia"/>
          <w:lang w:eastAsia="zh-CN"/>
        </w:rPr>
        <w:t xml:space="preserve">the antenna gain at peak direction would be higher than rough beam. </w:t>
      </w:r>
      <w:r w:rsidR="00582B2F">
        <w:rPr>
          <w:rFonts w:ascii="Calibri" w:eastAsia="宋体" w:hAnsi="Calibri" w:cs="Arial" w:hint="eastAsia"/>
          <w:lang w:eastAsia="zh-CN"/>
        </w:rPr>
        <w:t xml:space="preserve">If, for example, the fine beam is formed in the manner of more active antenna elements, array gain can be readily acquired by the fine beam coverage. </w:t>
      </w:r>
      <w:r w:rsidR="00DD4104">
        <w:rPr>
          <w:rFonts w:ascii="Calibri" w:eastAsia="宋体" w:hAnsi="Calibri" w:cs="Arial" w:hint="eastAsia"/>
          <w:lang w:eastAsia="zh-CN"/>
        </w:rPr>
        <w:t xml:space="preserve">If </w:t>
      </w:r>
      <w:r w:rsidR="00BB082C">
        <w:rPr>
          <w:rFonts w:ascii="Calibri" w:eastAsia="宋体" w:hAnsi="Calibri" w:cs="Arial" w:hint="eastAsia"/>
          <w:lang w:eastAsia="zh-CN"/>
        </w:rPr>
        <w:t xml:space="preserve">the </w:t>
      </w:r>
      <w:r w:rsidR="00C947F1">
        <w:rPr>
          <w:rFonts w:ascii="Calibri" w:eastAsia="宋体" w:hAnsi="Calibri" w:cs="Arial" w:hint="eastAsia"/>
          <w:lang w:eastAsia="zh-CN"/>
        </w:rPr>
        <w:t xml:space="preserve">panel </w:t>
      </w:r>
      <w:r w:rsidR="00DD4104">
        <w:rPr>
          <w:rFonts w:ascii="Calibri" w:eastAsia="宋体" w:hAnsi="Calibri" w:cs="Arial" w:hint="eastAsia"/>
          <w:lang w:eastAsia="zh-CN"/>
        </w:rPr>
        <w:t>element</w:t>
      </w:r>
      <w:r w:rsidR="00B32E9B">
        <w:rPr>
          <w:rFonts w:ascii="Calibri" w:eastAsia="宋体" w:hAnsi="Calibri" w:cs="Arial" w:hint="eastAsia"/>
          <w:lang w:eastAsia="zh-CN"/>
        </w:rPr>
        <w:t xml:space="preserve">s </w:t>
      </w:r>
      <w:r w:rsidR="00BB082C">
        <w:rPr>
          <w:rFonts w:ascii="Calibri" w:eastAsia="宋体" w:hAnsi="Calibri" w:cs="Arial" w:hint="eastAsia"/>
          <w:lang w:eastAsia="zh-CN"/>
        </w:rPr>
        <w:t>for fine beam</w:t>
      </w:r>
      <w:r w:rsidR="00B32E9B">
        <w:rPr>
          <w:rFonts w:ascii="Calibri" w:eastAsia="宋体" w:hAnsi="Calibri" w:cs="Arial" w:hint="eastAsia"/>
          <w:lang w:eastAsia="zh-CN"/>
        </w:rPr>
        <w:t xml:space="preserve"> are</w:t>
      </w:r>
      <w:r w:rsidR="00BB082C">
        <w:rPr>
          <w:rFonts w:ascii="Calibri" w:eastAsia="宋体" w:hAnsi="Calibri" w:cs="Arial" w:hint="eastAsia"/>
          <w:lang w:eastAsia="zh-CN"/>
        </w:rPr>
        <w:t xml:space="preserve"> doubled</w:t>
      </w:r>
      <w:r w:rsidR="00DD4104">
        <w:rPr>
          <w:rFonts w:ascii="Calibri" w:eastAsia="宋体" w:hAnsi="Calibri" w:cs="Arial" w:hint="eastAsia"/>
          <w:lang w:eastAsia="zh-CN"/>
        </w:rPr>
        <w:t xml:space="preserve">, </w:t>
      </w:r>
      <w:r w:rsidR="00BB082C">
        <w:rPr>
          <w:rFonts w:ascii="Calibri" w:eastAsia="宋体" w:hAnsi="Calibri" w:cs="Arial" w:hint="eastAsia"/>
          <w:lang w:eastAsia="zh-CN"/>
        </w:rPr>
        <w:t>at least 3dB gain for fine beam</w:t>
      </w:r>
      <w:r w:rsidR="00135A2E">
        <w:rPr>
          <w:rFonts w:ascii="Calibri" w:eastAsia="宋体" w:hAnsi="Calibri" w:cs="Arial" w:hint="eastAsia"/>
          <w:lang w:eastAsia="zh-CN"/>
        </w:rPr>
        <w:t xml:space="preserve"> </w:t>
      </w:r>
      <w:r w:rsidR="0039076F">
        <w:rPr>
          <w:rFonts w:ascii="Calibri" w:eastAsia="宋体" w:hAnsi="Calibri" w:cs="Arial" w:hint="eastAsia"/>
          <w:lang w:eastAsia="zh-CN"/>
        </w:rPr>
        <w:t>than rough beam</w:t>
      </w:r>
      <w:r w:rsidR="00DD4104">
        <w:rPr>
          <w:rFonts w:ascii="Calibri" w:eastAsia="宋体" w:hAnsi="Calibri" w:cs="Arial" w:hint="eastAsia"/>
          <w:lang w:eastAsia="zh-CN"/>
        </w:rPr>
        <w:t xml:space="preserve"> can be assumed</w:t>
      </w:r>
      <w:r w:rsidR="0039076F">
        <w:rPr>
          <w:rFonts w:ascii="Calibri" w:eastAsia="宋体" w:hAnsi="Calibri" w:cs="Arial" w:hint="eastAsia"/>
          <w:lang w:eastAsia="zh-CN"/>
        </w:rPr>
        <w:t xml:space="preserve"> at the peak direction</w:t>
      </w:r>
      <w:r w:rsidR="00DD4104">
        <w:rPr>
          <w:rFonts w:ascii="Calibri" w:eastAsia="宋体" w:hAnsi="Calibri" w:cs="Arial" w:hint="eastAsia"/>
          <w:lang w:eastAsia="zh-CN"/>
        </w:rPr>
        <w:t>.</w:t>
      </w:r>
      <w:r w:rsidR="00B32E9B">
        <w:rPr>
          <w:rFonts w:ascii="Calibri" w:eastAsia="宋体" w:hAnsi="Calibri" w:cs="Arial" w:hint="eastAsia"/>
          <w:lang w:eastAsia="zh-CN"/>
        </w:rPr>
        <w:t xml:space="preserve"> </w:t>
      </w:r>
      <w:r w:rsidR="009B492A">
        <w:rPr>
          <w:rFonts w:ascii="Calibri" w:eastAsia="宋体" w:hAnsi="Calibri" w:cs="Arial" w:hint="eastAsia"/>
          <w:lang w:eastAsia="zh-CN"/>
        </w:rPr>
        <w:t>For spherical coverage, RAN4</w:t>
      </w:r>
      <w:r w:rsidR="00216BB3">
        <w:rPr>
          <w:rFonts w:ascii="Calibri" w:eastAsia="宋体" w:hAnsi="Calibri" w:cs="Arial" w:hint="eastAsia"/>
          <w:lang w:eastAsia="zh-CN"/>
        </w:rPr>
        <w:t xml:space="preserve"> has specified the minimum EIRP and 50%-tile EIRP in</w:t>
      </w:r>
      <w:r w:rsidR="00B32E9B">
        <w:rPr>
          <w:rFonts w:ascii="Calibri" w:eastAsia="宋体" w:hAnsi="Calibri" w:cs="Arial" w:hint="eastAsia"/>
          <w:lang w:eastAsia="zh-CN"/>
        </w:rPr>
        <w:t xml:space="preserve"> [2]</w:t>
      </w:r>
      <w:r w:rsidR="00216BB3">
        <w:rPr>
          <w:rFonts w:ascii="Calibri" w:eastAsia="宋体" w:hAnsi="Calibri" w:cs="Arial" w:hint="eastAsia"/>
          <w:lang w:eastAsia="zh-CN"/>
        </w:rPr>
        <w:t xml:space="preserve"> on band n257 for </w:t>
      </w:r>
      <w:r w:rsidR="00216BB3" w:rsidRPr="00216BB3">
        <w:rPr>
          <w:rFonts w:ascii="Calibri" w:eastAsia="宋体" w:hAnsi="Calibri" w:cs="Arial"/>
          <w:lang w:eastAsia="zh-CN"/>
        </w:rPr>
        <w:t>handheld UE</w:t>
      </w:r>
      <w:r w:rsidR="00216BB3">
        <w:rPr>
          <w:rFonts w:ascii="Calibri" w:eastAsia="宋体" w:hAnsi="Calibri" w:cs="Arial" w:hint="eastAsia"/>
          <w:lang w:eastAsia="zh-CN"/>
        </w:rPr>
        <w:t xml:space="preserve">, thus the </w:t>
      </w:r>
      <w:r w:rsidR="00576DE8">
        <w:rPr>
          <w:rFonts w:ascii="Calibri" w:eastAsia="宋体" w:hAnsi="Calibri" w:cs="Arial" w:hint="eastAsia"/>
          <w:lang w:eastAsia="zh-CN"/>
        </w:rPr>
        <w:t>a</w:t>
      </w:r>
      <w:r w:rsidR="00216BB3" w:rsidRPr="00216BB3">
        <w:rPr>
          <w:rFonts w:ascii="Calibri" w:eastAsia="宋体" w:hAnsi="Calibri" w:cs="Arial"/>
          <w:lang w:eastAsia="zh-CN"/>
        </w:rPr>
        <w:t xml:space="preserve">ntenna </w:t>
      </w:r>
      <w:r w:rsidR="00576DE8">
        <w:rPr>
          <w:rFonts w:ascii="Calibri" w:eastAsia="宋体" w:hAnsi="Calibri" w:cs="Arial" w:hint="eastAsia"/>
          <w:lang w:eastAsia="zh-CN"/>
        </w:rPr>
        <w:t>g</w:t>
      </w:r>
      <w:r w:rsidR="00216BB3" w:rsidRPr="00216BB3">
        <w:rPr>
          <w:rFonts w:ascii="Calibri" w:eastAsia="宋体" w:hAnsi="Calibri" w:cs="Arial"/>
          <w:lang w:eastAsia="zh-CN"/>
        </w:rPr>
        <w:t xml:space="preserve">ain </w:t>
      </w:r>
      <w:r w:rsidR="00576DE8">
        <w:rPr>
          <w:rFonts w:ascii="Calibri" w:eastAsia="宋体" w:hAnsi="Calibri" w:cs="Arial" w:hint="eastAsia"/>
          <w:lang w:eastAsia="zh-CN"/>
        </w:rPr>
        <w:t>d</w:t>
      </w:r>
      <w:r w:rsidR="00216BB3" w:rsidRPr="00216BB3">
        <w:rPr>
          <w:rFonts w:ascii="Calibri" w:eastAsia="宋体" w:hAnsi="Calibri" w:cs="Arial"/>
          <w:lang w:eastAsia="zh-CN"/>
        </w:rPr>
        <w:t>egradation at 50%-CDF spherical coverage</w:t>
      </w:r>
      <w:r w:rsidR="00216BB3">
        <w:rPr>
          <w:rFonts w:ascii="Calibri" w:eastAsia="宋体" w:hAnsi="Calibri" w:cs="Arial" w:hint="eastAsia"/>
          <w:lang w:eastAsia="zh-CN"/>
        </w:rPr>
        <w:t xml:space="preserve"> can be calculated as 10.9 dB for fine beam. </w:t>
      </w:r>
      <w:r w:rsidR="00576DE8">
        <w:rPr>
          <w:rFonts w:ascii="Calibri" w:eastAsia="宋体" w:hAnsi="Calibri" w:cs="Arial" w:hint="eastAsia"/>
          <w:lang w:eastAsia="zh-CN"/>
        </w:rPr>
        <w:t>Compared with that, the a</w:t>
      </w:r>
      <w:r w:rsidR="00576DE8" w:rsidRPr="00576DE8">
        <w:rPr>
          <w:rFonts w:ascii="Calibri" w:eastAsia="宋体" w:hAnsi="Calibri" w:cs="Arial"/>
          <w:lang w:eastAsia="zh-CN"/>
        </w:rPr>
        <w:t xml:space="preserve">ntenna </w:t>
      </w:r>
      <w:r w:rsidR="00576DE8">
        <w:rPr>
          <w:rFonts w:ascii="Calibri" w:eastAsia="宋体" w:hAnsi="Calibri" w:cs="Arial" w:hint="eastAsia"/>
          <w:lang w:eastAsia="zh-CN"/>
        </w:rPr>
        <w:t>g</w:t>
      </w:r>
      <w:r w:rsidR="00576DE8" w:rsidRPr="00576DE8">
        <w:rPr>
          <w:rFonts w:ascii="Calibri" w:eastAsia="宋体" w:hAnsi="Calibri" w:cs="Arial"/>
          <w:lang w:eastAsia="zh-CN"/>
        </w:rPr>
        <w:t xml:space="preserve">ain </w:t>
      </w:r>
      <w:r w:rsidR="00576DE8">
        <w:rPr>
          <w:rFonts w:ascii="Calibri" w:eastAsia="宋体" w:hAnsi="Calibri" w:cs="Arial" w:hint="eastAsia"/>
          <w:lang w:eastAsia="zh-CN"/>
        </w:rPr>
        <w:t>d</w:t>
      </w:r>
      <w:r w:rsidR="00576DE8" w:rsidRPr="00576DE8">
        <w:rPr>
          <w:rFonts w:ascii="Calibri" w:eastAsia="宋体" w:hAnsi="Calibri" w:cs="Arial"/>
          <w:lang w:eastAsia="zh-CN"/>
        </w:rPr>
        <w:t>egradation at 50%-CDF spherical coverage</w:t>
      </w:r>
      <w:r w:rsidR="009B492A">
        <w:rPr>
          <w:rFonts w:ascii="Calibri" w:eastAsia="宋体" w:hAnsi="Calibri" w:cs="Arial" w:hint="eastAsia"/>
          <w:lang w:eastAsia="zh-CN"/>
        </w:rPr>
        <w:t xml:space="preserve"> for rough beam</w:t>
      </w:r>
      <w:r w:rsidR="00576DE8" w:rsidRPr="00576DE8">
        <w:rPr>
          <w:rFonts w:ascii="Calibri" w:eastAsia="宋体" w:hAnsi="Calibri" w:cs="Arial" w:hint="eastAsia"/>
          <w:lang w:eastAsia="zh-CN"/>
        </w:rPr>
        <w:t xml:space="preserve"> </w:t>
      </w:r>
      <w:r w:rsidR="009B492A">
        <w:rPr>
          <w:rFonts w:ascii="Calibri" w:eastAsia="宋体" w:hAnsi="Calibri" w:cs="Arial" w:hint="eastAsia"/>
          <w:lang w:eastAsia="zh-CN"/>
        </w:rPr>
        <w:t xml:space="preserve">can be even larger than 10.9 dB and RAN4 may need more discussion on this value as below. </w:t>
      </w:r>
      <w:r w:rsidR="00576DE8">
        <w:rPr>
          <w:rFonts w:ascii="Calibri" w:eastAsia="宋体" w:hAnsi="Calibri" w:cs="Arial" w:hint="eastAsia"/>
          <w:lang w:eastAsia="zh-CN"/>
        </w:rPr>
        <w:t xml:space="preserve"> </w:t>
      </w:r>
    </w:p>
    <w:p w:rsidR="003134BB" w:rsidRPr="00576DE8" w:rsidRDefault="00576DE8" w:rsidP="00576DE8">
      <w:pPr>
        <w:pStyle w:val="Caption"/>
        <w:spacing w:before="0" w:after="120"/>
        <w:jc w:val="center"/>
        <w:rPr>
          <w:sz w:val="16"/>
          <w:lang w:eastAsia="zh-CN"/>
        </w:rPr>
      </w:pPr>
      <w:proofErr w:type="gramStart"/>
      <w:r>
        <w:rPr>
          <w:rFonts w:hint="eastAsia"/>
          <w:sz w:val="16"/>
          <w:lang w:eastAsia="zh-CN"/>
        </w:rPr>
        <w:t>Table</w:t>
      </w:r>
      <w:r w:rsidRPr="00BE6444">
        <w:rPr>
          <w:sz w:val="16"/>
        </w:rPr>
        <w:t xml:space="preserve"> </w:t>
      </w:r>
      <w:r w:rsidRPr="00BE6444">
        <w:rPr>
          <w:sz w:val="16"/>
        </w:rPr>
        <w:fldChar w:fldCharType="begin"/>
      </w:r>
      <w:r w:rsidRPr="00BE6444">
        <w:rPr>
          <w:sz w:val="16"/>
        </w:rPr>
        <w:instrText xml:space="preserve"> SEQ Figure \* ARABIC </w:instrText>
      </w:r>
      <w:r w:rsidRPr="00BE6444">
        <w:rPr>
          <w:sz w:val="16"/>
        </w:rPr>
        <w:fldChar w:fldCharType="separate"/>
      </w:r>
      <w:r w:rsidRPr="00BE6444">
        <w:rPr>
          <w:noProof/>
          <w:sz w:val="16"/>
        </w:rPr>
        <w:t>1</w:t>
      </w:r>
      <w:r w:rsidRPr="00BE6444">
        <w:rPr>
          <w:sz w:val="16"/>
        </w:rPr>
        <w:fldChar w:fldCharType="end"/>
      </w:r>
      <w:r>
        <w:rPr>
          <w:rFonts w:hint="eastAsia"/>
          <w:sz w:val="16"/>
          <w:lang w:eastAsia="zh-CN"/>
        </w:rPr>
        <w:t>.</w:t>
      </w:r>
      <w:proofErr w:type="gramEnd"/>
      <w:r w:rsidRPr="00BE6444">
        <w:rPr>
          <w:rFonts w:hint="eastAsia"/>
          <w:sz w:val="16"/>
          <w:lang w:eastAsia="zh-CN"/>
        </w:rPr>
        <w:t xml:space="preserve"> </w:t>
      </w:r>
      <w:r w:rsidRPr="00576DE8">
        <w:rPr>
          <w:rFonts w:hint="eastAsia"/>
          <w:sz w:val="16"/>
          <w:lang w:eastAsia="zh-CN"/>
        </w:rPr>
        <w:t>Assumptions for handheld UEs</w:t>
      </w:r>
    </w:p>
    <w:tbl>
      <w:tblPr>
        <w:tblStyle w:val="TableGrid"/>
        <w:tblW w:w="0" w:type="auto"/>
        <w:jc w:val="center"/>
        <w:tblLook w:val="04A0" w:firstRow="1" w:lastRow="0" w:firstColumn="1" w:lastColumn="0" w:noHBand="0" w:noVBand="1"/>
      </w:tblPr>
      <w:tblGrid>
        <w:gridCol w:w="3253"/>
        <w:gridCol w:w="1701"/>
        <w:gridCol w:w="1794"/>
        <w:gridCol w:w="2108"/>
      </w:tblGrid>
      <w:tr w:rsidR="00C62F6E" w:rsidTr="00576DE8">
        <w:trPr>
          <w:jc w:val="center"/>
        </w:trPr>
        <w:tc>
          <w:tcPr>
            <w:tcW w:w="3253" w:type="dxa"/>
            <w:hideMark/>
          </w:tcPr>
          <w:p w:rsidR="00C62F6E" w:rsidRDefault="00C62F6E" w:rsidP="00576DE8">
            <w:pPr>
              <w:spacing w:after="0"/>
              <w:rPr>
                <w:rFonts w:ascii="Calibri" w:eastAsia="Malgun Gothic" w:hAnsi="Calibri" w:cs="Calibri"/>
                <w:sz w:val="22"/>
                <w:szCs w:val="22"/>
                <w:lang w:eastAsia="ko-KR"/>
              </w:rPr>
            </w:pPr>
            <w:r>
              <w:rPr>
                <w:rFonts w:eastAsia="Malgun Gothic"/>
                <w:lang w:eastAsia="zh-CN"/>
              </w:rPr>
              <w:t> </w:t>
            </w:r>
          </w:p>
        </w:tc>
        <w:tc>
          <w:tcPr>
            <w:tcW w:w="1701" w:type="dxa"/>
            <w:hideMark/>
          </w:tcPr>
          <w:p w:rsidR="00C62F6E" w:rsidRDefault="00C62F6E" w:rsidP="00576DE8">
            <w:pPr>
              <w:spacing w:after="0"/>
              <w:rPr>
                <w:rFonts w:ascii="Calibri" w:eastAsia="Malgun Gothic" w:hAnsi="Calibri" w:cs="Calibri"/>
                <w:sz w:val="22"/>
                <w:szCs w:val="22"/>
                <w:lang w:eastAsia="ko-KR"/>
              </w:rPr>
            </w:pPr>
            <w:r>
              <w:rPr>
                <w:rFonts w:eastAsia="Malgun Gothic"/>
                <w:lang w:eastAsia="zh-CN"/>
              </w:rPr>
              <w:t>Unit</w:t>
            </w:r>
          </w:p>
        </w:tc>
        <w:tc>
          <w:tcPr>
            <w:tcW w:w="1794" w:type="dxa"/>
            <w:hideMark/>
          </w:tcPr>
          <w:p w:rsidR="00C62F6E" w:rsidRDefault="00C62F6E" w:rsidP="00576DE8">
            <w:pPr>
              <w:spacing w:after="0"/>
              <w:jc w:val="center"/>
              <w:rPr>
                <w:rFonts w:ascii="Calibri" w:eastAsia="Malgun Gothic" w:hAnsi="Calibri" w:cs="Calibri"/>
                <w:sz w:val="22"/>
                <w:szCs w:val="22"/>
                <w:lang w:eastAsia="ko-KR"/>
              </w:rPr>
            </w:pPr>
            <w:r>
              <w:rPr>
                <w:rFonts w:eastAsia="Malgun Gothic"/>
                <w:lang w:eastAsia="zh-CN"/>
              </w:rPr>
              <w:t>RF beam peak (fine beam)</w:t>
            </w:r>
          </w:p>
        </w:tc>
        <w:tc>
          <w:tcPr>
            <w:tcW w:w="2108" w:type="dxa"/>
            <w:hideMark/>
          </w:tcPr>
          <w:p w:rsidR="00C62F6E" w:rsidRDefault="00C62F6E" w:rsidP="00576DE8">
            <w:pPr>
              <w:spacing w:after="0"/>
              <w:jc w:val="center"/>
              <w:rPr>
                <w:rFonts w:ascii="Calibri" w:eastAsia="Malgun Gothic" w:hAnsi="Calibri" w:cs="Calibri"/>
                <w:sz w:val="22"/>
                <w:szCs w:val="22"/>
                <w:lang w:eastAsia="ko-KR"/>
              </w:rPr>
            </w:pPr>
            <w:r>
              <w:rPr>
                <w:rFonts w:eastAsia="Malgun Gothic"/>
                <w:lang w:eastAsia="zh-CN"/>
              </w:rPr>
              <w:t>RRM beam peak</w:t>
            </w:r>
            <w:r>
              <w:rPr>
                <w:rFonts w:eastAsia="Malgun Gothic"/>
                <w:lang w:eastAsia="zh-CN"/>
              </w:rPr>
              <w:br/>
              <w:t>(</w:t>
            </w:r>
            <w:r>
              <w:rPr>
                <w:rFonts w:eastAsiaTheme="minorEastAsia" w:hint="eastAsia"/>
                <w:lang w:eastAsia="zh-CN"/>
              </w:rPr>
              <w:t>rough</w:t>
            </w:r>
            <w:r>
              <w:rPr>
                <w:rFonts w:eastAsia="Malgun Gothic"/>
                <w:lang w:eastAsia="zh-CN"/>
              </w:rPr>
              <w:t xml:space="preserve"> beam)</w:t>
            </w:r>
          </w:p>
        </w:tc>
      </w:tr>
      <w:tr w:rsidR="00C62F6E" w:rsidTr="00576DE8">
        <w:trPr>
          <w:jc w:val="center"/>
        </w:trPr>
        <w:tc>
          <w:tcPr>
            <w:tcW w:w="3253" w:type="dxa"/>
            <w:hideMark/>
          </w:tcPr>
          <w:p w:rsidR="00C62F6E" w:rsidRDefault="00C62F6E" w:rsidP="00576DE8">
            <w:pPr>
              <w:spacing w:after="0"/>
              <w:rPr>
                <w:rFonts w:ascii="Calibri" w:eastAsia="Malgun Gothic" w:hAnsi="Calibri" w:cs="Calibri"/>
                <w:sz w:val="22"/>
                <w:szCs w:val="22"/>
                <w:lang w:eastAsia="ko-KR"/>
              </w:rPr>
            </w:pPr>
            <w:r>
              <w:rPr>
                <w:rFonts w:eastAsia="Malgun Gothic"/>
                <w:lang w:eastAsia="zh-CN"/>
              </w:rPr>
              <w:t>UE Antenna Gain (G_UE)</w:t>
            </w:r>
          </w:p>
        </w:tc>
        <w:tc>
          <w:tcPr>
            <w:tcW w:w="1701" w:type="dxa"/>
            <w:hideMark/>
          </w:tcPr>
          <w:p w:rsidR="00C62F6E" w:rsidRDefault="00C62F6E" w:rsidP="00576DE8">
            <w:pPr>
              <w:spacing w:after="0"/>
              <w:rPr>
                <w:rFonts w:ascii="Calibri" w:eastAsia="Malgun Gothic" w:hAnsi="Calibri" w:cs="Calibri"/>
                <w:sz w:val="22"/>
                <w:szCs w:val="22"/>
                <w:lang w:eastAsia="ko-KR"/>
              </w:rPr>
            </w:pPr>
            <w:proofErr w:type="spellStart"/>
            <w:r>
              <w:rPr>
                <w:rFonts w:eastAsia="Malgun Gothic"/>
                <w:lang w:eastAsia="zh-CN"/>
              </w:rPr>
              <w:t>dBi</w:t>
            </w:r>
            <w:proofErr w:type="spellEnd"/>
          </w:p>
        </w:tc>
        <w:tc>
          <w:tcPr>
            <w:tcW w:w="1794" w:type="dxa"/>
            <w:hideMark/>
          </w:tcPr>
          <w:p w:rsidR="00C62F6E" w:rsidRDefault="00C62F6E" w:rsidP="00576DE8">
            <w:pPr>
              <w:spacing w:after="0"/>
              <w:jc w:val="center"/>
              <w:rPr>
                <w:rFonts w:ascii="Calibri" w:eastAsia="Malgun Gothic" w:hAnsi="Calibri" w:cs="Calibri"/>
                <w:sz w:val="22"/>
                <w:szCs w:val="22"/>
                <w:lang w:eastAsia="ko-KR"/>
              </w:rPr>
            </w:pPr>
            <w:r>
              <w:rPr>
                <w:rFonts w:eastAsia="Malgun Gothic"/>
                <w:lang w:eastAsia="zh-CN"/>
              </w:rPr>
              <w:t>8</w:t>
            </w:r>
          </w:p>
        </w:tc>
        <w:tc>
          <w:tcPr>
            <w:tcW w:w="2108" w:type="dxa"/>
            <w:hideMark/>
          </w:tcPr>
          <w:p w:rsidR="00C62F6E" w:rsidRPr="003134BB" w:rsidRDefault="003134BB" w:rsidP="00576DE8">
            <w:pPr>
              <w:spacing w:after="0"/>
              <w:jc w:val="center"/>
              <w:rPr>
                <w:rFonts w:ascii="Calibri" w:eastAsiaTheme="minorEastAsia" w:hAnsi="Calibri" w:cs="Calibri"/>
                <w:sz w:val="22"/>
                <w:szCs w:val="22"/>
                <w:lang w:eastAsia="ko-KR"/>
              </w:rPr>
            </w:pPr>
            <w:r>
              <w:rPr>
                <w:rFonts w:eastAsiaTheme="minorEastAsia" w:hint="eastAsia"/>
                <w:color w:val="FF0000"/>
                <w:lang w:eastAsia="zh-CN"/>
              </w:rPr>
              <w:t>[5]</w:t>
            </w:r>
          </w:p>
        </w:tc>
      </w:tr>
      <w:tr w:rsidR="00C62F6E" w:rsidTr="00576DE8">
        <w:trPr>
          <w:jc w:val="center"/>
        </w:trPr>
        <w:tc>
          <w:tcPr>
            <w:tcW w:w="3253" w:type="dxa"/>
            <w:hideMark/>
          </w:tcPr>
          <w:p w:rsidR="00C62F6E" w:rsidRDefault="00C62F6E" w:rsidP="00576DE8">
            <w:pPr>
              <w:spacing w:after="0"/>
              <w:rPr>
                <w:rFonts w:ascii="Calibri" w:eastAsia="Malgun Gothic" w:hAnsi="Calibri" w:cs="Calibri"/>
                <w:sz w:val="22"/>
                <w:szCs w:val="22"/>
                <w:lang w:eastAsia="ko-KR"/>
              </w:rPr>
            </w:pPr>
            <w:r>
              <w:rPr>
                <w:rFonts w:eastAsia="Malgun Gothic"/>
                <w:lang w:eastAsia="zh-CN"/>
              </w:rPr>
              <w:t>UE Noise Figure (F_UE)</w:t>
            </w:r>
          </w:p>
        </w:tc>
        <w:tc>
          <w:tcPr>
            <w:tcW w:w="1701" w:type="dxa"/>
            <w:hideMark/>
          </w:tcPr>
          <w:p w:rsidR="00C62F6E" w:rsidRDefault="00C62F6E" w:rsidP="00576DE8">
            <w:pPr>
              <w:spacing w:after="0"/>
              <w:rPr>
                <w:rFonts w:ascii="Calibri" w:eastAsia="Malgun Gothic" w:hAnsi="Calibri" w:cs="Calibri"/>
                <w:sz w:val="22"/>
                <w:szCs w:val="22"/>
                <w:lang w:eastAsia="ko-KR"/>
              </w:rPr>
            </w:pPr>
            <w:r>
              <w:rPr>
                <w:rFonts w:eastAsia="Malgun Gothic"/>
                <w:lang w:eastAsia="zh-CN"/>
              </w:rPr>
              <w:t>dB</w:t>
            </w:r>
          </w:p>
        </w:tc>
        <w:tc>
          <w:tcPr>
            <w:tcW w:w="1794" w:type="dxa"/>
            <w:hideMark/>
          </w:tcPr>
          <w:p w:rsidR="00C62F6E" w:rsidRDefault="00C62F6E" w:rsidP="00576DE8">
            <w:pPr>
              <w:spacing w:after="0"/>
              <w:jc w:val="center"/>
              <w:rPr>
                <w:rFonts w:ascii="Calibri" w:eastAsia="Malgun Gothic" w:hAnsi="Calibri" w:cs="Calibri"/>
                <w:sz w:val="22"/>
                <w:szCs w:val="22"/>
                <w:lang w:eastAsia="ko-KR"/>
              </w:rPr>
            </w:pPr>
            <w:r>
              <w:rPr>
                <w:rFonts w:eastAsia="Malgun Gothic"/>
                <w:lang w:eastAsia="zh-CN"/>
              </w:rPr>
              <w:t>12</w:t>
            </w:r>
          </w:p>
        </w:tc>
        <w:tc>
          <w:tcPr>
            <w:tcW w:w="2108" w:type="dxa"/>
            <w:hideMark/>
          </w:tcPr>
          <w:p w:rsidR="00C62F6E" w:rsidRDefault="00C62F6E" w:rsidP="00576DE8">
            <w:pPr>
              <w:spacing w:after="0"/>
              <w:jc w:val="center"/>
              <w:rPr>
                <w:rFonts w:ascii="Calibri" w:eastAsia="Malgun Gothic" w:hAnsi="Calibri" w:cs="Calibri"/>
                <w:sz w:val="22"/>
                <w:szCs w:val="22"/>
                <w:lang w:eastAsia="ko-KR"/>
              </w:rPr>
            </w:pPr>
            <w:r>
              <w:rPr>
                <w:rFonts w:eastAsia="Malgun Gothic"/>
                <w:color w:val="FF0000"/>
                <w:lang w:eastAsia="zh-CN"/>
              </w:rPr>
              <w:t xml:space="preserve">12 </w:t>
            </w:r>
          </w:p>
        </w:tc>
      </w:tr>
      <w:tr w:rsidR="00C62F6E" w:rsidTr="00576DE8">
        <w:trPr>
          <w:jc w:val="center"/>
        </w:trPr>
        <w:tc>
          <w:tcPr>
            <w:tcW w:w="3253" w:type="dxa"/>
            <w:hideMark/>
          </w:tcPr>
          <w:p w:rsidR="00C62F6E" w:rsidRDefault="00C62F6E" w:rsidP="00576DE8">
            <w:pPr>
              <w:spacing w:after="0"/>
              <w:rPr>
                <w:rFonts w:ascii="Calibri" w:eastAsia="Malgun Gothic" w:hAnsi="Calibri" w:cs="Calibri"/>
                <w:sz w:val="22"/>
                <w:szCs w:val="22"/>
                <w:lang w:eastAsia="ko-KR"/>
              </w:rPr>
            </w:pPr>
            <w:r>
              <w:rPr>
                <w:rFonts w:eastAsia="Malgun Gothic"/>
                <w:lang w:eastAsia="zh-CN"/>
              </w:rPr>
              <w:t>UE Implementation loss (IL_UE)</w:t>
            </w:r>
          </w:p>
        </w:tc>
        <w:tc>
          <w:tcPr>
            <w:tcW w:w="1701" w:type="dxa"/>
            <w:hideMark/>
          </w:tcPr>
          <w:p w:rsidR="00C62F6E" w:rsidRDefault="00C62F6E" w:rsidP="00576DE8">
            <w:pPr>
              <w:spacing w:after="0"/>
              <w:rPr>
                <w:rFonts w:ascii="Calibri" w:eastAsia="Malgun Gothic" w:hAnsi="Calibri" w:cs="Calibri"/>
                <w:sz w:val="22"/>
                <w:szCs w:val="22"/>
                <w:lang w:eastAsia="ko-KR"/>
              </w:rPr>
            </w:pPr>
            <w:r>
              <w:rPr>
                <w:rFonts w:eastAsia="Malgun Gothic"/>
                <w:lang w:eastAsia="zh-CN"/>
              </w:rPr>
              <w:t>dB</w:t>
            </w:r>
          </w:p>
        </w:tc>
        <w:tc>
          <w:tcPr>
            <w:tcW w:w="1794" w:type="dxa"/>
            <w:hideMark/>
          </w:tcPr>
          <w:p w:rsidR="00C62F6E" w:rsidRDefault="00C62F6E" w:rsidP="00576DE8">
            <w:pPr>
              <w:spacing w:after="0"/>
              <w:jc w:val="center"/>
              <w:rPr>
                <w:rFonts w:ascii="Calibri" w:eastAsia="Malgun Gothic" w:hAnsi="Calibri" w:cs="Calibri"/>
                <w:sz w:val="22"/>
                <w:szCs w:val="22"/>
                <w:lang w:eastAsia="ko-KR"/>
              </w:rPr>
            </w:pPr>
            <w:r>
              <w:rPr>
                <w:rFonts w:eastAsia="Malgun Gothic"/>
                <w:lang w:eastAsia="zh-CN"/>
              </w:rPr>
              <w:t>11</w:t>
            </w:r>
          </w:p>
        </w:tc>
        <w:tc>
          <w:tcPr>
            <w:tcW w:w="2108" w:type="dxa"/>
            <w:hideMark/>
          </w:tcPr>
          <w:p w:rsidR="00C62F6E" w:rsidRDefault="00C62F6E" w:rsidP="00576DE8">
            <w:pPr>
              <w:spacing w:after="0"/>
              <w:jc w:val="center"/>
              <w:rPr>
                <w:rFonts w:ascii="Calibri" w:eastAsia="Malgun Gothic" w:hAnsi="Calibri" w:cs="Calibri"/>
                <w:sz w:val="22"/>
                <w:szCs w:val="22"/>
                <w:lang w:eastAsia="ko-KR"/>
              </w:rPr>
            </w:pPr>
            <w:r>
              <w:rPr>
                <w:rFonts w:eastAsia="Malgun Gothic"/>
                <w:color w:val="FF0000"/>
                <w:lang w:eastAsia="zh-CN"/>
              </w:rPr>
              <w:t xml:space="preserve">11 </w:t>
            </w:r>
          </w:p>
        </w:tc>
      </w:tr>
      <w:tr w:rsidR="000529F1" w:rsidRPr="000529F1" w:rsidTr="00576DE8">
        <w:trPr>
          <w:jc w:val="center"/>
        </w:trPr>
        <w:tc>
          <w:tcPr>
            <w:tcW w:w="3253" w:type="dxa"/>
          </w:tcPr>
          <w:p w:rsidR="00C62F6E" w:rsidRPr="000529F1" w:rsidRDefault="00C62F6E" w:rsidP="00576DE8">
            <w:pPr>
              <w:spacing w:after="0"/>
              <w:rPr>
                <w:rFonts w:eastAsiaTheme="minorEastAsia"/>
                <w:color w:val="FF0000"/>
                <w:lang w:eastAsia="zh-CN"/>
              </w:rPr>
            </w:pPr>
            <w:bookmarkStart w:id="2" w:name="OLE_LINK2"/>
            <w:r w:rsidRPr="00576DE8">
              <w:rPr>
                <w:rFonts w:eastAsiaTheme="minorEastAsia" w:hint="eastAsia"/>
                <w:lang w:eastAsia="zh-CN"/>
              </w:rPr>
              <w:t>UE Antenna Gain Degradation at 50%-CDF spherical coverage</w:t>
            </w:r>
            <w:bookmarkEnd w:id="2"/>
          </w:p>
        </w:tc>
        <w:tc>
          <w:tcPr>
            <w:tcW w:w="1701" w:type="dxa"/>
          </w:tcPr>
          <w:p w:rsidR="00C62F6E" w:rsidRPr="00576DE8" w:rsidRDefault="00C62F6E" w:rsidP="00576DE8">
            <w:pPr>
              <w:spacing w:after="0"/>
              <w:rPr>
                <w:rFonts w:eastAsiaTheme="minorEastAsia"/>
                <w:lang w:eastAsia="zh-CN"/>
              </w:rPr>
            </w:pPr>
            <w:r w:rsidRPr="00576DE8">
              <w:rPr>
                <w:rFonts w:eastAsiaTheme="minorEastAsia" w:hint="eastAsia"/>
                <w:lang w:eastAsia="zh-CN"/>
              </w:rPr>
              <w:t>dB</w:t>
            </w:r>
          </w:p>
        </w:tc>
        <w:tc>
          <w:tcPr>
            <w:tcW w:w="1794" w:type="dxa"/>
          </w:tcPr>
          <w:p w:rsidR="00C62F6E" w:rsidRPr="00576DE8" w:rsidRDefault="00491B63" w:rsidP="00576DE8">
            <w:pPr>
              <w:spacing w:after="0"/>
              <w:jc w:val="center"/>
              <w:rPr>
                <w:rFonts w:eastAsiaTheme="minorEastAsia"/>
                <w:lang w:eastAsia="zh-CN"/>
              </w:rPr>
            </w:pPr>
            <w:r w:rsidRPr="00576DE8">
              <w:rPr>
                <w:rFonts w:eastAsiaTheme="minorEastAsia" w:hint="eastAsia"/>
                <w:lang w:eastAsia="zh-CN"/>
              </w:rPr>
              <w:t>10.9</w:t>
            </w:r>
          </w:p>
        </w:tc>
        <w:tc>
          <w:tcPr>
            <w:tcW w:w="2108" w:type="dxa"/>
          </w:tcPr>
          <w:p w:rsidR="00C62F6E" w:rsidRPr="000529F1" w:rsidRDefault="00576DE8" w:rsidP="00576DE8">
            <w:pPr>
              <w:spacing w:after="0"/>
              <w:jc w:val="center"/>
              <w:rPr>
                <w:rFonts w:eastAsiaTheme="minorEastAsia"/>
                <w:color w:val="FF0000"/>
                <w:lang w:eastAsia="zh-CN"/>
              </w:rPr>
            </w:pPr>
            <w:r>
              <w:rPr>
                <w:rFonts w:eastAsiaTheme="minorEastAsia" w:hint="eastAsia"/>
                <w:color w:val="FF0000"/>
                <w:lang w:eastAsia="zh-CN"/>
              </w:rPr>
              <w:t>FFS</w:t>
            </w:r>
          </w:p>
        </w:tc>
      </w:tr>
    </w:tbl>
    <w:p w:rsidR="00576DE8" w:rsidRDefault="00576DE8" w:rsidP="00576DE8">
      <w:pPr>
        <w:spacing w:afterLines="50" w:after="120"/>
        <w:jc w:val="both"/>
        <w:rPr>
          <w:rFonts w:ascii="Calibri" w:eastAsia="宋体" w:hAnsi="Calibri" w:cs="Arial" w:hint="eastAsia"/>
          <w:b/>
          <w:i/>
          <w:u w:val="single"/>
          <w:lang w:eastAsia="zh-CN"/>
        </w:rPr>
      </w:pPr>
    </w:p>
    <w:p w:rsidR="009B492A" w:rsidRPr="009B492A" w:rsidRDefault="009B492A" w:rsidP="00576DE8">
      <w:pPr>
        <w:spacing w:afterLines="50" w:after="120"/>
        <w:jc w:val="both"/>
        <w:rPr>
          <w:rFonts w:ascii="Calibri" w:eastAsia="宋体" w:hAnsi="Calibri" w:cs="Arial" w:hint="eastAsia"/>
          <w:lang w:eastAsia="zh-CN"/>
        </w:rPr>
      </w:pPr>
      <w:r>
        <w:rPr>
          <w:rFonts w:ascii="Calibri" w:eastAsia="宋体" w:hAnsi="Calibri" w:cs="Arial" w:hint="eastAsia"/>
          <w:lang w:eastAsia="zh-CN"/>
        </w:rPr>
        <w:t xml:space="preserve">On the other hand, it should be noted that for RRM test, </w:t>
      </w:r>
      <w:r w:rsidRPr="009B492A">
        <w:rPr>
          <w:rFonts w:ascii="Calibri" w:eastAsia="宋体" w:hAnsi="Calibri" w:cs="Arial"/>
          <w:lang w:eastAsia="zh-CN"/>
        </w:rPr>
        <w:t>the SNR range (spe</w:t>
      </w:r>
      <w:r>
        <w:rPr>
          <w:rFonts w:ascii="Calibri" w:eastAsia="宋体" w:hAnsi="Calibri" w:cs="Arial"/>
          <w:lang w:eastAsia="zh-CN"/>
        </w:rPr>
        <w:t>cifically upper bound) is not a</w:t>
      </w:r>
      <w:r>
        <w:rPr>
          <w:rFonts w:ascii="Calibri" w:eastAsia="宋体" w:hAnsi="Calibri" w:cs="Arial" w:hint="eastAsia"/>
          <w:lang w:eastAsia="zh-CN"/>
        </w:rPr>
        <w:t xml:space="preserve"> sensitive</w:t>
      </w:r>
      <w:r w:rsidRPr="009B492A">
        <w:rPr>
          <w:rFonts w:ascii="Calibri" w:eastAsia="宋体" w:hAnsi="Calibri" w:cs="Arial"/>
          <w:lang w:eastAsia="zh-CN"/>
        </w:rPr>
        <w:t xml:space="preserve"> issue for </w:t>
      </w:r>
      <w:r>
        <w:rPr>
          <w:rFonts w:ascii="Calibri" w:eastAsia="宋体" w:hAnsi="Calibri" w:cs="Arial" w:hint="eastAsia"/>
          <w:lang w:eastAsia="zh-CN"/>
        </w:rPr>
        <w:t>most of RRM</w:t>
      </w:r>
      <w:r w:rsidRPr="009B492A">
        <w:rPr>
          <w:rFonts w:ascii="Calibri" w:eastAsia="宋体" w:hAnsi="Calibri" w:cs="Arial"/>
          <w:lang w:eastAsia="zh-CN"/>
        </w:rPr>
        <w:t xml:space="preserve"> tests (</w:t>
      </w:r>
      <w:proofErr w:type="spellStart"/>
      <w:r w:rsidRPr="009B492A">
        <w:rPr>
          <w:rFonts w:ascii="Calibri" w:eastAsia="宋体" w:hAnsi="Calibri" w:cs="Arial"/>
          <w:lang w:eastAsia="zh-CN"/>
        </w:rPr>
        <w:t>Es</w:t>
      </w:r>
      <w:proofErr w:type="spellEnd"/>
      <w:r w:rsidRPr="009B492A">
        <w:rPr>
          <w:rFonts w:ascii="Calibri" w:eastAsia="宋体" w:hAnsi="Calibri" w:cs="Arial"/>
          <w:lang w:eastAsia="zh-CN"/>
        </w:rPr>
        <w:t>/</w:t>
      </w:r>
      <w:proofErr w:type="spellStart"/>
      <w:r w:rsidRPr="009B492A">
        <w:rPr>
          <w:rFonts w:ascii="Calibri" w:eastAsia="宋体" w:hAnsi="Calibri" w:cs="Arial"/>
          <w:lang w:eastAsia="zh-CN"/>
        </w:rPr>
        <w:t>Iot</w:t>
      </w:r>
      <w:proofErr w:type="spellEnd"/>
      <w:r w:rsidRPr="009B492A">
        <w:rPr>
          <w:rFonts w:ascii="Calibri" w:eastAsia="宋体" w:hAnsi="Calibri" w:cs="Arial"/>
          <w:lang w:eastAsia="zh-CN"/>
        </w:rPr>
        <w:t xml:space="preserve"> </w:t>
      </w:r>
      <w:r>
        <w:rPr>
          <w:rFonts w:ascii="Calibri" w:eastAsia="宋体" w:hAnsi="Calibri" w:cs="Arial" w:hint="eastAsia"/>
          <w:lang w:eastAsia="zh-CN"/>
        </w:rPr>
        <w:t>is set to be in the level</w:t>
      </w:r>
      <w:r w:rsidRPr="009B492A">
        <w:rPr>
          <w:rFonts w:ascii="Calibri" w:eastAsia="宋体" w:hAnsi="Calibri" w:cs="Arial"/>
          <w:lang w:eastAsia="zh-CN"/>
        </w:rPr>
        <w:t xml:space="preserve"> far below SNR upper bound), more relaxation (e.g., 5dB degradation as total antenna degradation from fine beam peak) can be provided to mak</w:t>
      </w:r>
      <w:r>
        <w:rPr>
          <w:rFonts w:ascii="Calibri" w:eastAsia="宋体" w:hAnsi="Calibri" w:cs="Arial"/>
          <w:lang w:eastAsia="zh-CN"/>
        </w:rPr>
        <w:t>e sure SNR error of 1dB or less</w:t>
      </w:r>
      <w:r>
        <w:rPr>
          <w:rFonts w:ascii="Calibri" w:eastAsia="宋体" w:hAnsi="Calibri" w:cs="Arial" w:hint="eastAsia"/>
          <w:lang w:eastAsia="zh-CN"/>
        </w:rPr>
        <w:t xml:space="preserve">. </w:t>
      </w:r>
    </w:p>
    <w:p w:rsidR="00576DE8" w:rsidRPr="00BB082C" w:rsidRDefault="00576DE8" w:rsidP="00576DE8">
      <w:pPr>
        <w:spacing w:afterLines="50" w:after="120"/>
        <w:jc w:val="both"/>
        <w:rPr>
          <w:rFonts w:ascii="Calibri" w:eastAsia="宋体" w:hAnsi="Calibri" w:cs="Arial"/>
          <w:b/>
          <w:i/>
          <w:u w:val="single"/>
          <w:lang w:eastAsia="zh-CN"/>
        </w:rPr>
      </w:pPr>
      <w:r w:rsidRPr="005944C8">
        <w:rPr>
          <w:rFonts w:ascii="Calibri" w:eastAsia="宋体" w:hAnsi="Calibri" w:cs="Arial" w:hint="eastAsia"/>
          <w:b/>
          <w:i/>
          <w:u w:val="single"/>
          <w:lang w:eastAsia="zh-CN"/>
        </w:rPr>
        <w:t xml:space="preserve">Observation </w:t>
      </w:r>
      <w:r>
        <w:rPr>
          <w:rFonts w:ascii="Calibri" w:eastAsia="宋体" w:hAnsi="Calibri" w:cs="Arial" w:hint="eastAsia"/>
          <w:b/>
          <w:i/>
          <w:u w:val="single"/>
          <w:lang w:eastAsia="zh-CN"/>
        </w:rPr>
        <w:t>3</w:t>
      </w:r>
      <w:r w:rsidRPr="005944C8">
        <w:rPr>
          <w:rFonts w:ascii="Calibri" w:eastAsia="宋体" w:hAnsi="Calibri" w:cs="Arial" w:hint="eastAsia"/>
          <w:b/>
          <w:i/>
          <w:u w:val="single"/>
          <w:lang w:eastAsia="zh-CN"/>
        </w:rPr>
        <w:t xml:space="preserve">: </w:t>
      </w:r>
      <w:r w:rsidR="009B492A">
        <w:rPr>
          <w:rFonts w:ascii="Calibri" w:eastAsia="宋体" w:hAnsi="Calibri" w:cs="Arial" w:hint="eastAsia"/>
          <w:b/>
          <w:i/>
          <w:u w:val="single"/>
          <w:lang w:eastAsia="zh-CN"/>
        </w:rPr>
        <w:t xml:space="preserve">For Scenario-1 (1AoA with beam peak direction) for rough beam-based RRM tests, minimum </w:t>
      </w:r>
      <w:proofErr w:type="spellStart"/>
      <w:r w:rsidR="009B492A">
        <w:rPr>
          <w:rFonts w:ascii="Calibri" w:eastAsia="宋体" w:hAnsi="Calibri" w:cs="Arial" w:hint="eastAsia"/>
          <w:b/>
          <w:i/>
          <w:u w:val="single"/>
          <w:lang w:eastAsia="zh-CN"/>
        </w:rPr>
        <w:t>Noc</w:t>
      </w:r>
      <w:proofErr w:type="spellEnd"/>
      <w:r w:rsidR="009B492A">
        <w:rPr>
          <w:rFonts w:ascii="Calibri" w:eastAsia="宋体" w:hAnsi="Calibri" w:cs="Arial" w:hint="eastAsia"/>
          <w:b/>
          <w:i/>
          <w:u w:val="single"/>
          <w:lang w:eastAsia="zh-CN"/>
        </w:rPr>
        <w:t xml:space="preserve"> level can be configured by 5 dB additional increase by considering </w:t>
      </w:r>
      <w:r w:rsidR="009B492A" w:rsidRPr="009B492A">
        <w:rPr>
          <w:rFonts w:ascii="Calibri" w:eastAsia="宋体" w:hAnsi="Calibri" w:cs="Arial"/>
          <w:b/>
          <w:i/>
          <w:u w:val="single"/>
          <w:lang w:eastAsia="zh-CN"/>
        </w:rPr>
        <w:t>the difference of antenna gain between fine and coarse beams</w:t>
      </w:r>
      <w:r>
        <w:rPr>
          <w:rFonts w:ascii="Calibri" w:eastAsia="宋体" w:hAnsi="Calibri" w:cs="Arial" w:hint="eastAsia"/>
          <w:b/>
          <w:i/>
          <w:u w:val="single"/>
          <w:lang w:eastAsia="zh-CN"/>
        </w:rPr>
        <w:t>.</w:t>
      </w:r>
    </w:p>
    <w:p w:rsidR="009B492A" w:rsidRPr="00BB082C" w:rsidRDefault="009B492A" w:rsidP="009B492A">
      <w:pPr>
        <w:spacing w:afterLines="50" w:after="120"/>
        <w:jc w:val="both"/>
        <w:rPr>
          <w:rFonts w:ascii="Calibri" w:eastAsia="宋体" w:hAnsi="Calibri" w:cs="Arial"/>
          <w:b/>
          <w:i/>
          <w:u w:val="single"/>
          <w:lang w:eastAsia="zh-CN"/>
        </w:rPr>
      </w:pPr>
      <w:r w:rsidRPr="005944C8">
        <w:rPr>
          <w:rFonts w:ascii="Calibri" w:eastAsia="宋体" w:hAnsi="Calibri" w:cs="Arial" w:hint="eastAsia"/>
          <w:b/>
          <w:i/>
          <w:u w:val="single"/>
          <w:lang w:eastAsia="zh-CN"/>
        </w:rPr>
        <w:t xml:space="preserve">Observation </w:t>
      </w:r>
      <w:r>
        <w:rPr>
          <w:rFonts w:ascii="Calibri" w:eastAsia="宋体" w:hAnsi="Calibri" w:cs="Arial" w:hint="eastAsia"/>
          <w:b/>
          <w:i/>
          <w:u w:val="single"/>
          <w:lang w:eastAsia="zh-CN"/>
        </w:rPr>
        <w:t>4</w:t>
      </w:r>
      <w:r w:rsidRPr="005944C8">
        <w:rPr>
          <w:rFonts w:ascii="Calibri" w:eastAsia="宋体" w:hAnsi="Calibri" w:cs="Arial" w:hint="eastAsia"/>
          <w:b/>
          <w:i/>
          <w:u w:val="single"/>
          <w:lang w:eastAsia="zh-CN"/>
        </w:rPr>
        <w:t xml:space="preserve">: </w:t>
      </w:r>
      <w:r>
        <w:rPr>
          <w:rFonts w:ascii="Calibri" w:eastAsia="宋体" w:hAnsi="Calibri" w:cs="Arial" w:hint="eastAsia"/>
          <w:b/>
          <w:i/>
          <w:u w:val="single"/>
          <w:lang w:eastAsia="zh-CN"/>
        </w:rPr>
        <w:t>For Scenario-</w:t>
      </w:r>
      <w:r>
        <w:rPr>
          <w:rFonts w:ascii="Calibri" w:eastAsia="宋体" w:hAnsi="Calibri" w:cs="Arial" w:hint="eastAsia"/>
          <w:b/>
          <w:i/>
          <w:u w:val="single"/>
          <w:lang w:eastAsia="zh-CN"/>
        </w:rPr>
        <w:t>2</w:t>
      </w:r>
      <w:r>
        <w:rPr>
          <w:rFonts w:ascii="Calibri" w:eastAsia="宋体" w:hAnsi="Calibri" w:cs="Arial" w:hint="eastAsia"/>
          <w:b/>
          <w:i/>
          <w:u w:val="single"/>
          <w:lang w:eastAsia="zh-CN"/>
        </w:rPr>
        <w:t xml:space="preserve"> (1AoA with</w:t>
      </w:r>
      <w:r>
        <w:rPr>
          <w:rFonts w:ascii="Calibri" w:eastAsia="宋体" w:hAnsi="Calibri" w:cs="Arial" w:hint="eastAsia"/>
          <w:b/>
          <w:i/>
          <w:u w:val="single"/>
          <w:lang w:eastAsia="zh-CN"/>
        </w:rPr>
        <w:t xml:space="preserve"> non-</w:t>
      </w:r>
      <w:r>
        <w:rPr>
          <w:rFonts w:ascii="Calibri" w:eastAsia="宋体" w:hAnsi="Calibri" w:cs="Arial" w:hint="eastAsia"/>
          <w:b/>
          <w:i/>
          <w:u w:val="single"/>
          <w:lang w:eastAsia="zh-CN"/>
        </w:rPr>
        <w:t>beam peak direction) for rough beam-based RRM tests,</w:t>
      </w:r>
      <w:r>
        <w:rPr>
          <w:rFonts w:ascii="Calibri" w:eastAsia="宋体" w:hAnsi="Calibri" w:cs="Arial" w:hint="eastAsia"/>
          <w:b/>
          <w:i/>
          <w:u w:val="single"/>
          <w:lang w:eastAsia="zh-CN"/>
        </w:rPr>
        <w:t xml:space="preserve"> FFS the value of </w:t>
      </w:r>
      <w:r w:rsidRPr="009B492A">
        <w:rPr>
          <w:rFonts w:ascii="Calibri" w:eastAsia="宋体" w:hAnsi="Calibri" w:cs="Arial"/>
          <w:b/>
          <w:i/>
          <w:u w:val="single"/>
          <w:lang w:eastAsia="zh-CN"/>
        </w:rPr>
        <w:t xml:space="preserve">UE </w:t>
      </w:r>
      <w:r>
        <w:rPr>
          <w:rFonts w:ascii="Calibri" w:eastAsia="宋体" w:hAnsi="Calibri" w:cs="Arial" w:hint="eastAsia"/>
          <w:b/>
          <w:i/>
          <w:u w:val="single"/>
          <w:lang w:eastAsia="zh-CN"/>
        </w:rPr>
        <w:t>a</w:t>
      </w:r>
      <w:r w:rsidRPr="009B492A">
        <w:rPr>
          <w:rFonts w:ascii="Calibri" w:eastAsia="宋体" w:hAnsi="Calibri" w:cs="Arial"/>
          <w:b/>
          <w:i/>
          <w:u w:val="single"/>
          <w:lang w:eastAsia="zh-CN"/>
        </w:rPr>
        <w:t xml:space="preserve">ntenna </w:t>
      </w:r>
      <w:r>
        <w:rPr>
          <w:rFonts w:ascii="Calibri" w:eastAsia="宋体" w:hAnsi="Calibri" w:cs="Arial" w:hint="eastAsia"/>
          <w:b/>
          <w:i/>
          <w:u w:val="single"/>
          <w:lang w:eastAsia="zh-CN"/>
        </w:rPr>
        <w:t>g</w:t>
      </w:r>
      <w:r>
        <w:rPr>
          <w:rFonts w:ascii="Calibri" w:eastAsia="宋体" w:hAnsi="Calibri" w:cs="Arial"/>
          <w:b/>
          <w:i/>
          <w:u w:val="single"/>
          <w:lang w:eastAsia="zh-CN"/>
        </w:rPr>
        <w:t xml:space="preserve">ain </w:t>
      </w:r>
      <w:r>
        <w:rPr>
          <w:rFonts w:ascii="Calibri" w:eastAsia="宋体" w:hAnsi="Calibri" w:cs="Arial" w:hint="eastAsia"/>
          <w:b/>
          <w:i/>
          <w:u w:val="single"/>
          <w:lang w:eastAsia="zh-CN"/>
        </w:rPr>
        <w:t>d</w:t>
      </w:r>
      <w:r w:rsidRPr="009B492A">
        <w:rPr>
          <w:rFonts w:ascii="Calibri" w:eastAsia="宋体" w:hAnsi="Calibri" w:cs="Arial"/>
          <w:b/>
          <w:i/>
          <w:u w:val="single"/>
          <w:lang w:eastAsia="zh-CN"/>
        </w:rPr>
        <w:t>egradation at 50%-CDF spherical coverage</w:t>
      </w:r>
      <w:r>
        <w:rPr>
          <w:rFonts w:ascii="Calibri" w:eastAsia="宋体" w:hAnsi="Calibri" w:cs="Arial" w:hint="eastAsia"/>
          <w:b/>
          <w:i/>
          <w:u w:val="single"/>
          <w:lang w:eastAsia="zh-CN"/>
        </w:rPr>
        <w:t xml:space="preserve"> with RRM rough beam</w:t>
      </w:r>
      <w:r>
        <w:rPr>
          <w:rFonts w:ascii="Calibri" w:eastAsia="宋体" w:hAnsi="Calibri" w:cs="Arial" w:hint="eastAsia"/>
          <w:b/>
          <w:i/>
          <w:u w:val="single"/>
          <w:lang w:eastAsia="zh-CN"/>
        </w:rPr>
        <w:t>.</w:t>
      </w:r>
    </w:p>
    <w:p w:rsidR="00C62F6E" w:rsidRPr="008971D2" w:rsidRDefault="00C62F6E" w:rsidP="00C62F6E">
      <w:pPr>
        <w:pStyle w:val="Heading4"/>
        <w:rPr>
          <w:rFonts w:eastAsiaTheme="minorEastAsia"/>
          <w:lang w:eastAsia="zh-CN"/>
        </w:rPr>
      </w:pPr>
      <w:r>
        <w:rPr>
          <w:rFonts w:hint="eastAsia"/>
          <w:lang w:eastAsia="zh-CN"/>
        </w:rPr>
        <w:lastRenderedPageBreak/>
        <w:t>2.</w:t>
      </w:r>
      <w:r>
        <w:rPr>
          <w:rFonts w:eastAsiaTheme="minorEastAsia" w:hint="eastAsia"/>
          <w:lang w:eastAsia="zh-CN"/>
        </w:rPr>
        <w:t>4</w:t>
      </w:r>
      <w:r>
        <w:rPr>
          <w:rFonts w:hint="eastAsia"/>
          <w:lang w:eastAsia="zh-CN"/>
        </w:rPr>
        <w:t xml:space="preserve"> </w:t>
      </w:r>
      <w:r w:rsidR="009B492A">
        <w:rPr>
          <w:rFonts w:eastAsiaTheme="minorEastAsia" w:hint="eastAsia"/>
          <w:lang w:eastAsia="zh-CN"/>
        </w:rPr>
        <w:t>Spherical Coverage Map</w:t>
      </w:r>
      <w:r>
        <w:rPr>
          <w:rFonts w:eastAsiaTheme="minorEastAsia" w:hint="eastAsia"/>
          <w:lang w:eastAsia="zh-CN"/>
        </w:rPr>
        <w:t xml:space="preserve"> </w:t>
      </w:r>
      <w:r w:rsidR="009B492A">
        <w:rPr>
          <w:rFonts w:eastAsiaTheme="minorEastAsia" w:hint="eastAsia"/>
          <w:lang w:eastAsia="zh-CN"/>
        </w:rPr>
        <w:t>in</w:t>
      </w:r>
      <w:r>
        <w:rPr>
          <w:rFonts w:eastAsiaTheme="minorEastAsia" w:hint="eastAsia"/>
          <w:lang w:eastAsia="zh-CN"/>
        </w:rPr>
        <w:t xml:space="preserve"> Scenario-2 (1AoA, non-beam-peak direction)</w:t>
      </w:r>
    </w:p>
    <w:p w:rsidR="00CA32F8" w:rsidRDefault="00CA32F8" w:rsidP="001334D6">
      <w:pPr>
        <w:spacing w:afterLines="50" w:after="120"/>
        <w:jc w:val="both"/>
        <w:rPr>
          <w:rFonts w:ascii="Calibri" w:eastAsia="宋体" w:hAnsi="Calibri" w:cs="Arial"/>
          <w:lang w:eastAsia="zh-CN"/>
        </w:rPr>
      </w:pPr>
      <w:r>
        <w:rPr>
          <w:rFonts w:ascii="Calibri" w:eastAsia="宋体" w:hAnsi="Calibri" w:cs="Arial" w:hint="eastAsia"/>
          <w:lang w:eastAsia="zh-CN"/>
        </w:rPr>
        <w:t xml:space="preserve">RAN4 has reached agreement that </w:t>
      </w:r>
      <w:r w:rsidRPr="00CA32F8">
        <w:rPr>
          <w:rFonts w:ascii="Calibri" w:eastAsia="宋体" w:hAnsi="Calibri" w:cs="Arial"/>
          <w:lang w:eastAsia="zh-CN"/>
        </w:rPr>
        <w:t>Scenario #1 can be used for 2 types of RRM test cases</w:t>
      </w:r>
      <w:r>
        <w:rPr>
          <w:rFonts w:ascii="Calibri" w:eastAsia="宋体" w:hAnsi="Calibri" w:cs="Arial" w:hint="eastAsia"/>
          <w:lang w:eastAsia="zh-CN"/>
        </w:rPr>
        <w:t xml:space="preserve">. For Scenarios #2, we should also determine the methodology. </w:t>
      </w:r>
      <w:r>
        <w:rPr>
          <w:rFonts w:ascii="Calibri" w:eastAsia="宋体" w:hAnsi="Calibri" w:cs="Arial"/>
          <w:lang w:eastAsia="zh-CN"/>
        </w:rPr>
        <w:t xml:space="preserve">Similar as Scenario #1, we </w:t>
      </w:r>
      <w:r>
        <w:rPr>
          <w:rFonts w:ascii="Calibri" w:eastAsia="宋体" w:hAnsi="Calibri" w:cs="Arial" w:hint="eastAsia"/>
          <w:lang w:eastAsia="zh-CN"/>
        </w:rPr>
        <w:t xml:space="preserve">simply </w:t>
      </w:r>
      <w:r>
        <w:rPr>
          <w:rFonts w:ascii="Calibri" w:eastAsia="宋体" w:hAnsi="Calibri" w:cs="Arial"/>
          <w:lang w:eastAsia="zh-CN"/>
        </w:rPr>
        <w:t>have</w:t>
      </w:r>
      <w:r>
        <w:rPr>
          <w:rFonts w:ascii="Calibri" w:eastAsia="宋体" w:hAnsi="Calibri" w:cs="Arial" w:hint="eastAsia"/>
          <w:lang w:eastAsia="zh-CN"/>
        </w:rPr>
        <w:t xml:space="preserve"> two</w:t>
      </w:r>
      <w:r>
        <w:rPr>
          <w:rFonts w:ascii="Calibri" w:eastAsia="宋体" w:hAnsi="Calibri" w:cs="Arial"/>
          <w:lang w:eastAsia="zh-CN"/>
        </w:rPr>
        <w:t xml:space="preserve"> option</w:t>
      </w:r>
      <w:r>
        <w:rPr>
          <w:rFonts w:ascii="Calibri" w:eastAsia="宋体" w:hAnsi="Calibri" w:cs="Arial" w:hint="eastAsia"/>
          <w:lang w:eastAsia="zh-CN"/>
        </w:rPr>
        <w:t xml:space="preserve">s </w:t>
      </w:r>
      <w:r w:rsidR="009B492A">
        <w:rPr>
          <w:rFonts w:ascii="Calibri" w:eastAsia="宋体" w:hAnsi="Calibri" w:cs="Arial" w:hint="eastAsia"/>
          <w:lang w:eastAsia="zh-CN"/>
        </w:rPr>
        <w:t xml:space="preserve">to determine the points </w:t>
      </w:r>
      <w:r w:rsidR="00971A44">
        <w:rPr>
          <w:rFonts w:ascii="Calibri" w:eastAsia="宋体" w:hAnsi="Calibri" w:cs="Arial"/>
          <w:lang w:eastAsia="zh-CN"/>
        </w:rPr>
        <w:t>“</w:t>
      </w:r>
      <w:r w:rsidR="00971A44">
        <w:rPr>
          <w:rFonts w:ascii="Calibri" w:eastAsia="宋体" w:hAnsi="Calibri" w:cs="Arial" w:hint="eastAsia"/>
          <w:lang w:eastAsia="zh-CN"/>
        </w:rPr>
        <w:t>better than 50% spherical coverage</w:t>
      </w:r>
      <w:r w:rsidR="00971A44">
        <w:rPr>
          <w:rFonts w:ascii="Calibri" w:eastAsia="宋体" w:hAnsi="Calibri" w:cs="Arial"/>
          <w:lang w:eastAsia="zh-CN"/>
        </w:rPr>
        <w:t>”</w:t>
      </w:r>
      <w:r w:rsidR="00971A44">
        <w:rPr>
          <w:rFonts w:ascii="Calibri" w:eastAsia="宋体" w:hAnsi="Calibri" w:cs="Arial" w:hint="eastAsia"/>
          <w:lang w:eastAsia="zh-CN"/>
        </w:rPr>
        <w:t>, i.e., spherical coverage map</w:t>
      </w:r>
      <w:r>
        <w:rPr>
          <w:rFonts w:ascii="Calibri" w:eastAsia="宋体" w:hAnsi="Calibri" w:cs="Arial" w:hint="eastAsia"/>
          <w:lang w:eastAsia="zh-CN"/>
        </w:rPr>
        <w:t>:</w:t>
      </w:r>
    </w:p>
    <w:p w:rsidR="00CA32F8" w:rsidRPr="00CA32F8" w:rsidRDefault="00CA32F8" w:rsidP="00CA32F8">
      <w:pPr>
        <w:pStyle w:val="ListParagraph"/>
        <w:numPr>
          <w:ilvl w:val="0"/>
          <w:numId w:val="20"/>
        </w:numPr>
        <w:spacing w:afterLines="50" w:after="120"/>
        <w:ind w:firstLineChars="0"/>
        <w:rPr>
          <w:rFonts w:cs="Arial"/>
        </w:rPr>
      </w:pPr>
      <w:r w:rsidRPr="00CA32F8">
        <w:rPr>
          <w:rFonts w:cs="Arial"/>
        </w:rPr>
        <w:t xml:space="preserve">Option-1: </w:t>
      </w:r>
      <w:r>
        <w:rPr>
          <w:rFonts w:cs="Arial" w:hint="eastAsia"/>
        </w:rPr>
        <w:t xml:space="preserve">setup a </w:t>
      </w:r>
      <w:r w:rsidRPr="00CA32F8">
        <w:rPr>
          <w:rFonts w:cs="Arial"/>
        </w:rPr>
        <w:t xml:space="preserve">test mode for </w:t>
      </w:r>
      <w:r>
        <w:rPr>
          <w:rFonts w:cs="Arial" w:hint="eastAsia"/>
        </w:rPr>
        <w:t xml:space="preserve">using </w:t>
      </w:r>
      <w:r w:rsidRPr="00CA32F8">
        <w:rPr>
          <w:rFonts w:cs="Arial"/>
        </w:rPr>
        <w:t>rough beam</w:t>
      </w:r>
      <w:r w:rsidR="00971A44">
        <w:rPr>
          <w:rFonts w:cs="Arial" w:hint="eastAsia"/>
        </w:rPr>
        <w:t>, and obtain spherical coverage map in this test mode;</w:t>
      </w:r>
    </w:p>
    <w:p w:rsidR="00CA32F8" w:rsidRPr="00CA32F8" w:rsidRDefault="00CA32F8" w:rsidP="00CA32F8">
      <w:pPr>
        <w:pStyle w:val="ListParagraph"/>
        <w:numPr>
          <w:ilvl w:val="0"/>
          <w:numId w:val="20"/>
        </w:numPr>
        <w:spacing w:afterLines="50" w:after="120"/>
        <w:ind w:firstLineChars="0"/>
        <w:rPr>
          <w:rFonts w:cs="Arial"/>
        </w:rPr>
      </w:pPr>
      <w:r>
        <w:rPr>
          <w:rFonts w:cs="Arial"/>
        </w:rPr>
        <w:t>Option-2: directly us</w:t>
      </w:r>
      <w:r>
        <w:rPr>
          <w:rFonts w:cs="Arial" w:hint="eastAsia"/>
        </w:rPr>
        <w:t>e the coverage map of</w:t>
      </w:r>
      <w:r>
        <w:rPr>
          <w:rFonts w:cs="Arial"/>
        </w:rPr>
        <w:t xml:space="preserve"> fine beam</w:t>
      </w:r>
      <w:r w:rsidR="00971A44">
        <w:rPr>
          <w:rFonts w:cs="Arial" w:hint="eastAsia"/>
        </w:rPr>
        <w:t xml:space="preserve"> (from RF test result)</w:t>
      </w:r>
    </w:p>
    <w:p w:rsidR="00CA32F8" w:rsidRDefault="00BE6444" w:rsidP="003F7FB3">
      <w:pPr>
        <w:spacing w:afterLines="50" w:after="120"/>
        <w:jc w:val="both"/>
        <w:rPr>
          <w:rFonts w:ascii="Calibri" w:eastAsia="宋体" w:hAnsi="Calibri" w:cs="Arial"/>
          <w:lang w:eastAsia="zh-CN"/>
        </w:rPr>
      </w:pPr>
      <w:r>
        <w:rPr>
          <w:rFonts w:ascii="Calibri" w:eastAsia="宋体" w:hAnsi="Calibri" w:cs="Arial" w:hint="eastAsia"/>
          <w:lang w:eastAsia="zh-CN"/>
        </w:rPr>
        <w:t>A</w:t>
      </w:r>
      <w:r w:rsidR="00CA32F8">
        <w:rPr>
          <w:rFonts w:ascii="Calibri" w:eastAsia="宋体" w:hAnsi="Calibri" w:cs="Arial" w:hint="eastAsia"/>
          <w:lang w:eastAsia="zh-CN"/>
        </w:rPr>
        <w:t>ccording to the C.D.F of beam coverage above,</w:t>
      </w:r>
      <w:r>
        <w:rPr>
          <w:rFonts w:ascii="Calibri" w:eastAsia="宋体" w:hAnsi="Calibri" w:cs="Arial" w:hint="eastAsia"/>
          <w:lang w:eastAsia="zh-CN"/>
        </w:rPr>
        <w:t xml:space="preserve"> however,</w:t>
      </w:r>
      <w:r w:rsidR="00CA32F8">
        <w:rPr>
          <w:rFonts w:ascii="Calibri" w:eastAsia="宋体" w:hAnsi="Calibri" w:cs="Arial" w:hint="eastAsia"/>
          <w:lang w:eastAsia="zh-CN"/>
        </w:rPr>
        <w:t xml:space="preserve"> </w:t>
      </w:r>
      <w:r>
        <w:rPr>
          <w:rFonts w:ascii="Calibri" w:eastAsia="宋体" w:hAnsi="Calibri" w:cs="Arial" w:hint="eastAsia"/>
          <w:lang w:eastAsia="zh-CN"/>
        </w:rPr>
        <w:t>if Option-2 is used, a</w:t>
      </w:r>
      <w:r w:rsidRPr="00BE6444">
        <w:rPr>
          <w:rFonts w:ascii="Calibri" w:eastAsia="宋体" w:hAnsi="Calibri" w:cs="Arial"/>
          <w:lang w:eastAsia="zh-CN"/>
        </w:rPr>
        <w:t xml:space="preserve">ntenna gain at “50%”-tile CDF points in rough beam map may have even lower </w:t>
      </w:r>
      <w:r>
        <w:rPr>
          <w:rFonts w:ascii="Calibri" w:eastAsia="宋体" w:hAnsi="Calibri" w:cs="Arial" w:hint="eastAsia"/>
          <w:lang w:eastAsia="zh-CN"/>
        </w:rPr>
        <w:t>percentile</w:t>
      </w:r>
      <w:r w:rsidRPr="00BE6444">
        <w:rPr>
          <w:rFonts w:ascii="Calibri" w:eastAsia="宋体" w:hAnsi="Calibri" w:cs="Arial"/>
          <w:lang w:eastAsia="zh-CN"/>
        </w:rPr>
        <w:t xml:space="preserve"> in </w:t>
      </w:r>
      <w:r>
        <w:rPr>
          <w:rFonts w:ascii="Calibri" w:eastAsia="宋体" w:hAnsi="Calibri" w:cs="Arial" w:hint="eastAsia"/>
          <w:lang w:eastAsia="zh-CN"/>
        </w:rPr>
        <w:t>fine</w:t>
      </w:r>
      <w:r w:rsidRPr="00BE6444">
        <w:rPr>
          <w:rFonts w:ascii="Calibri" w:eastAsia="宋体" w:hAnsi="Calibri" w:cs="Arial"/>
          <w:lang w:eastAsia="zh-CN"/>
        </w:rPr>
        <w:t xml:space="preserve"> beam map</w:t>
      </w:r>
      <w:r>
        <w:rPr>
          <w:rFonts w:ascii="Calibri" w:eastAsia="宋体" w:hAnsi="Calibri" w:cs="Arial" w:hint="eastAsia"/>
          <w:lang w:eastAsia="zh-CN"/>
        </w:rPr>
        <w:t xml:space="preserve">. </w:t>
      </w:r>
      <w:r w:rsidR="003F7FB3">
        <w:rPr>
          <w:rFonts w:ascii="Calibri" w:eastAsia="宋体" w:hAnsi="Calibri" w:cs="Arial" w:hint="eastAsia"/>
          <w:lang w:eastAsia="zh-CN"/>
        </w:rPr>
        <w:t xml:space="preserve">As shown in Figure.1, around 20% </w:t>
      </w:r>
      <w:r w:rsidR="00CA05D9">
        <w:rPr>
          <w:rFonts w:ascii="Calibri" w:eastAsia="宋体" w:hAnsi="Calibri" w:cs="Arial" w:hint="eastAsia"/>
          <w:lang w:eastAsia="zh-CN"/>
        </w:rPr>
        <w:t>points</w:t>
      </w:r>
      <w:r w:rsidR="003F7FB3">
        <w:rPr>
          <w:rFonts w:ascii="Calibri" w:eastAsia="宋体" w:hAnsi="Calibri" w:cs="Arial" w:hint="eastAsia"/>
          <w:lang w:eastAsia="zh-CN"/>
        </w:rPr>
        <w:t xml:space="preserve"> on the rough beam map are above 50% point but are still below 50% point for the fine beam coverage. </w:t>
      </w:r>
      <w:r>
        <w:rPr>
          <w:rFonts w:ascii="Calibri" w:eastAsia="宋体" w:hAnsi="Calibri" w:cs="Arial"/>
          <w:lang w:eastAsia="zh-CN"/>
        </w:rPr>
        <w:t>T</w:t>
      </w:r>
      <w:r>
        <w:rPr>
          <w:rFonts w:ascii="Calibri" w:eastAsia="宋体" w:hAnsi="Calibri" w:cs="Arial" w:hint="eastAsia"/>
          <w:lang w:eastAsia="zh-CN"/>
        </w:rPr>
        <w:t xml:space="preserve">his power gain loss should be somehow reflected in </w:t>
      </w:r>
      <w:r w:rsidR="003F7FB3">
        <w:rPr>
          <w:rFonts w:ascii="Calibri" w:eastAsia="宋体" w:hAnsi="Calibri" w:cs="Arial" w:hint="eastAsia"/>
          <w:lang w:eastAsia="zh-CN"/>
        </w:rPr>
        <w:t xml:space="preserve">the </w:t>
      </w:r>
      <w:r>
        <w:rPr>
          <w:rFonts w:ascii="Calibri" w:eastAsia="宋体" w:hAnsi="Calibri" w:cs="Arial" w:hint="eastAsia"/>
          <w:lang w:eastAsia="zh-CN"/>
        </w:rPr>
        <w:t>requirement for Scenario #2 test cases.</w:t>
      </w:r>
    </w:p>
    <w:p w:rsidR="00CA05D9" w:rsidRPr="00BB082C" w:rsidRDefault="00CA05D9" w:rsidP="00CA05D9">
      <w:pPr>
        <w:spacing w:afterLines="50" w:after="120"/>
        <w:jc w:val="both"/>
        <w:rPr>
          <w:rFonts w:ascii="Calibri" w:eastAsia="宋体" w:hAnsi="Calibri" w:cs="Arial"/>
          <w:b/>
          <w:i/>
          <w:u w:val="single"/>
          <w:lang w:eastAsia="zh-CN"/>
        </w:rPr>
      </w:pPr>
      <w:r w:rsidRPr="005944C8">
        <w:rPr>
          <w:rFonts w:ascii="Calibri" w:eastAsia="宋体" w:hAnsi="Calibri" w:cs="Arial" w:hint="eastAsia"/>
          <w:b/>
          <w:i/>
          <w:u w:val="single"/>
          <w:lang w:eastAsia="zh-CN"/>
        </w:rPr>
        <w:t xml:space="preserve">Observation </w:t>
      </w:r>
      <w:r w:rsidR="00971A44">
        <w:rPr>
          <w:rFonts w:ascii="Calibri" w:eastAsia="宋体" w:hAnsi="Calibri" w:cs="Arial" w:hint="eastAsia"/>
          <w:b/>
          <w:i/>
          <w:u w:val="single"/>
          <w:lang w:eastAsia="zh-CN"/>
        </w:rPr>
        <w:t>5</w:t>
      </w:r>
      <w:r w:rsidRPr="005944C8">
        <w:rPr>
          <w:rFonts w:ascii="Calibri" w:eastAsia="宋体" w:hAnsi="Calibri" w:cs="Arial" w:hint="eastAsia"/>
          <w:b/>
          <w:i/>
          <w:u w:val="single"/>
          <w:lang w:eastAsia="zh-CN"/>
        </w:rPr>
        <w:t xml:space="preserve">: </w:t>
      </w:r>
      <w:r>
        <w:rPr>
          <w:rFonts w:ascii="Calibri" w:eastAsia="宋体" w:hAnsi="Calibri" w:cs="Arial" w:hint="eastAsia"/>
          <w:b/>
          <w:i/>
          <w:u w:val="single"/>
          <w:lang w:eastAsia="zh-CN"/>
        </w:rPr>
        <w:t xml:space="preserve">Two options could be applied to Sceario-2 test cases, but if Option-2 is selected, mismatch between two beam maps may cause unexpected performance reduction, which shall be </w:t>
      </w:r>
      <w:r w:rsidRPr="00CA05D9">
        <w:rPr>
          <w:rFonts w:ascii="Calibri" w:eastAsia="宋体" w:hAnsi="Calibri" w:cs="Arial"/>
          <w:b/>
          <w:i/>
          <w:u w:val="single"/>
          <w:lang w:eastAsia="zh-CN"/>
        </w:rPr>
        <w:t>reflected in the requirement for Scenario #2 test cases</w:t>
      </w:r>
      <w:r>
        <w:rPr>
          <w:rFonts w:ascii="Calibri" w:eastAsia="宋体" w:hAnsi="Calibri" w:cs="Arial" w:hint="eastAsia"/>
          <w:b/>
          <w:i/>
          <w:u w:val="single"/>
          <w:lang w:eastAsia="zh-CN"/>
        </w:rPr>
        <w:t>.</w:t>
      </w:r>
    </w:p>
    <w:p w:rsidR="00C62F6E" w:rsidRPr="00CA05D9" w:rsidRDefault="00C62F6E" w:rsidP="001334D6">
      <w:pPr>
        <w:spacing w:afterLines="50" w:after="120"/>
        <w:jc w:val="both"/>
        <w:rPr>
          <w:rFonts w:ascii="Calibri" w:eastAsia="宋体" w:hAnsi="Calibri" w:cs="Arial"/>
          <w:lang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EF79C9">
        <w:rPr>
          <w:rFonts w:ascii="Calibri" w:eastAsia="宋体" w:hAnsi="Calibri" w:cs="Arial" w:hint="eastAsia"/>
          <w:lang w:val="en-US" w:eastAsia="zh-CN"/>
        </w:rPr>
        <w:t xml:space="preserve">we provided </w:t>
      </w:r>
      <w:r w:rsidR="00AF6F2D" w:rsidRPr="00AF6F2D">
        <w:rPr>
          <w:rFonts w:ascii="Calibri" w:eastAsia="宋体" w:hAnsi="Calibri" w:cs="Arial"/>
          <w:lang w:val="en-US" w:eastAsia="zh-CN"/>
        </w:rPr>
        <w:t xml:space="preserve">our views on </w:t>
      </w:r>
      <w:r w:rsidR="000529F1">
        <w:rPr>
          <w:rFonts w:ascii="Calibri" w:eastAsia="宋体" w:hAnsi="Calibri" w:cs="Arial" w:hint="eastAsia"/>
          <w:lang w:val="en-US" w:eastAsia="zh-CN"/>
        </w:rPr>
        <w:t>the related issues related to NR testability for RRM test setup</w:t>
      </w:r>
      <w:r w:rsidR="00AF6F2D">
        <w:rPr>
          <w:rFonts w:ascii="Calibri" w:eastAsia="宋体" w:hAnsi="Calibri" w:cs="Arial" w:hint="eastAsia"/>
          <w:lang w:val="en-US" w:eastAsia="zh-CN"/>
        </w:rPr>
        <w:t>, with the following observations and proposal achieved:</w:t>
      </w:r>
      <w:r w:rsidR="00EF79C9">
        <w:rPr>
          <w:rFonts w:ascii="Calibri" w:eastAsia="宋体" w:hAnsi="Calibri" w:cs="Arial" w:hint="eastAsia"/>
          <w:lang w:val="en-US" w:eastAsia="zh-CN"/>
        </w:rPr>
        <w:t xml:space="preserve"> </w:t>
      </w:r>
      <w:r w:rsidR="006B0AEC">
        <w:rPr>
          <w:rFonts w:ascii="Calibri" w:eastAsia="宋体" w:hAnsi="Calibri" w:cs="Arial" w:hint="eastAsia"/>
          <w:lang w:val="en-US" w:eastAsia="zh-CN"/>
        </w:rPr>
        <w:t xml:space="preserve"> </w:t>
      </w:r>
    </w:p>
    <w:p w:rsidR="000529F1" w:rsidRPr="005944C8" w:rsidRDefault="000529F1" w:rsidP="000529F1">
      <w:pPr>
        <w:spacing w:afterLines="50" w:after="120"/>
        <w:jc w:val="both"/>
        <w:rPr>
          <w:rFonts w:ascii="Calibri" w:eastAsia="宋体" w:hAnsi="Calibri" w:cs="Arial"/>
          <w:b/>
          <w:i/>
          <w:u w:val="single"/>
          <w:lang w:val="en-US" w:eastAsia="zh-CN"/>
        </w:rPr>
      </w:pPr>
      <w:r w:rsidRPr="005944C8">
        <w:rPr>
          <w:rFonts w:ascii="Calibri" w:eastAsia="宋体" w:hAnsi="Calibri" w:cs="Arial" w:hint="eastAsia"/>
          <w:b/>
          <w:i/>
          <w:u w:val="single"/>
          <w:lang w:eastAsia="zh-CN"/>
        </w:rPr>
        <w:t xml:space="preserve">Observation 1: </w:t>
      </w:r>
      <w:r>
        <w:rPr>
          <w:rFonts w:ascii="Calibri" w:eastAsia="宋体" w:hAnsi="Calibri" w:cs="Arial" w:hint="eastAsia"/>
          <w:b/>
          <w:i/>
          <w:u w:val="single"/>
          <w:lang w:eastAsia="zh-CN"/>
        </w:rPr>
        <w:t xml:space="preserve">Based on long standardization process in RAN4 RRM room, </w:t>
      </w:r>
      <w:r w:rsidRPr="00830863">
        <w:rPr>
          <w:rFonts w:ascii="Calibri" w:eastAsia="宋体" w:hAnsi="Calibri" w:cs="Arial"/>
          <w:b/>
          <w:i/>
          <w:u w:val="single"/>
          <w:lang w:eastAsia="zh-CN"/>
        </w:rPr>
        <w:t xml:space="preserve">the number of RX rough beam can be as low as </w:t>
      </w:r>
      <w:r>
        <w:rPr>
          <w:rFonts w:ascii="Calibri" w:eastAsia="宋体" w:hAnsi="Calibri" w:cs="Arial" w:hint="eastAsia"/>
          <w:b/>
          <w:i/>
          <w:u w:val="single"/>
          <w:lang w:eastAsia="zh-CN"/>
        </w:rPr>
        <w:t xml:space="preserve">N = </w:t>
      </w:r>
      <w:r w:rsidRPr="00830863">
        <w:rPr>
          <w:rFonts w:ascii="Calibri" w:eastAsia="宋体" w:hAnsi="Calibri" w:cs="Arial"/>
          <w:b/>
          <w:i/>
          <w:u w:val="single"/>
          <w:lang w:eastAsia="zh-CN"/>
        </w:rPr>
        <w:t>4</w:t>
      </w:r>
      <w:r>
        <w:rPr>
          <w:rFonts w:ascii="Calibri" w:eastAsia="宋体" w:hAnsi="Calibri" w:cs="Arial" w:hint="eastAsia"/>
          <w:b/>
          <w:i/>
          <w:u w:val="single"/>
          <w:lang w:eastAsia="zh-CN"/>
        </w:rPr>
        <w:t>, while actual RX rough beam number is dependent on UE implementation</w:t>
      </w:r>
      <w:r w:rsidRPr="00830863">
        <w:rPr>
          <w:rFonts w:ascii="Calibri" w:eastAsia="宋体" w:hAnsi="Calibri" w:cs="Arial"/>
          <w:b/>
          <w:i/>
          <w:u w:val="single"/>
          <w:lang w:eastAsia="zh-CN"/>
        </w:rPr>
        <w:t>.</w:t>
      </w:r>
      <w:r w:rsidRPr="005944C8">
        <w:rPr>
          <w:rFonts w:ascii="Calibri" w:eastAsia="宋体" w:hAnsi="Calibri" w:cs="Arial" w:hint="eastAsia"/>
          <w:b/>
          <w:i/>
          <w:u w:val="single"/>
          <w:lang w:val="en-US" w:eastAsia="zh-CN"/>
        </w:rPr>
        <w:t xml:space="preserve"> </w:t>
      </w:r>
    </w:p>
    <w:p w:rsidR="00971A44" w:rsidRPr="00971A44" w:rsidRDefault="00971A44" w:rsidP="00971A44">
      <w:pPr>
        <w:spacing w:afterLines="50" w:after="120"/>
        <w:jc w:val="both"/>
        <w:rPr>
          <w:rFonts w:ascii="Calibri" w:eastAsia="宋体" w:hAnsi="Calibri" w:cs="Arial" w:hint="eastAsia"/>
          <w:b/>
          <w:i/>
          <w:u w:val="single"/>
          <w:lang w:eastAsia="zh-CN"/>
        </w:rPr>
      </w:pPr>
      <w:r w:rsidRPr="00971A44">
        <w:rPr>
          <w:rFonts w:ascii="Calibri" w:eastAsia="宋体" w:hAnsi="Calibri" w:cs="Arial" w:hint="eastAsia"/>
          <w:b/>
          <w:i/>
          <w:u w:val="single"/>
          <w:lang w:eastAsia="zh-CN"/>
        </w:rPr>
        <w:t>Observation 2: The mismatch between fine beam coverage and rough beam coverage should be taken into consideration when discussing the test methodology.</w:t>
      </w:r>
    </w:p>
    <w:p w:rsidR="00971A44" w:rsidRPr="00971A44" w:rsidRDefault="00971A44" w:rsidP="00971A44">
      <w:pPr>
        <w:spacing w:afterLines="50" w:after="120"/>
        <w:jc w:val="both"/>
        <w:rPr>
          <w:rFonts w:ascii="Calibri" w:eastAsia="宋体" w:hAnsi="Calibri" w:cs="Arial"/>
          <w:b/>
          <w:i/>
          <w:u w:val="single"/>
          <w:lang w:eastAsia="zh-CN"/>
        </w:rPr>
      </w:pPr>
      <w:r w:rsidRPr="00971A44">
        <w:rPr>
          <w:rFonts w:ascii="Calibri" w:eastAsia="宋体" w:hAnsi="Calibri" w:cs="Arial" w:hint="eastAsia"/>
          <w:b/>
          <w:i/>
          <w:u w:val="single"/>
          <w:lang w:eastAsia="zh-CN"/>
        </w:rPr>
        <w:t xml:space="preserve">Observation 3: For Scenario-1 (1AoA with beam peak direction) for rough beam-based RRM tests, minimum </w:t>
      </w:r>
      <w:proofErr w:type="spellStart"/>
      <w:r w:rsidRPr="00971A44">
        <w:rPr>
          <w:rFonts w:ascii="Calibri" w:eastAsia="宋体" w:hAnsi="Calibri" w:cs="Arial" w:hint="eastAsia"/>
          <w:b/>
          <w:i/>
          <w:u w:val="single"/>
          <w:lang w:eastAsia="zh-CN"/>
        </w:rPr>
        <w:t>Noc</w:t>
      </w:r>
      <w:proofErr w:type="spellEnd"/>
      <w:r w:rsidRPr="00971A44">
        <w:rPr>
          <w:rFonts w:ascii="Calibri" w:eastAsia="宋体" w:hAnsi="Calibri" w:cs="Arial" w:hint="eastAsia"/>
          <w:b/>
          <w:i/>
          <w:u w:val="single"/>
          <w:lang w:eastAsia="zh-CN"/>
        </w:rPr>
        <w:t xml:space="preserve"> level can be configured by 5 dB additional increase by considering </w:t>
      </w:r>
      <w:r w:rsidRPr="00971A44">
        <w:rPr>
          <w:rFonts w:ascii="Calibri" w:eastAsia="宋体" w:hAnsi="Calibri" w:cs="Arial"/>
          <w:b/>
          <w:i/>
          <w:u w:val="single"/>
          <w:lang w:eastAsia="zh-CN"/>
        </w:rPr>
        <w:t>the difference of antenna gain between fine and coarse beams</w:t>
      </w:r>
      <w:r w:rsidRPr="00971A44">
        <w:rPr>
          <w:rFonts w:ascii="Calibri" w:eastAsia="宋体" w:hAnsi="Calibri" w:cs="Arial" w:hint="eastAsia"/>
          <w:b/>
          <w:i/>
          <w:u w:val="single"/>
          <w:lang w:eastAsia="zh-CN"/>
        </w:rPr>
        <w:t>.</w:t>
      </w:r>
    </w:p>
    <w:p w:rsidR="00971A44" w:rsidRPr="00971A44" w:rsidRDefault="00971A44" w:rsidP="00971A44">
      <w:pPr>
        <w:spacing w:afterLines="50" w:after="120"/>
        <w:jc w:val="both"/>
        <w:rPr>
          <w:rFonts w:ascii="Calibri" w:eastAsia="宋体" w:hAnsi="Calibri" w:cs="Arial"/>
          <w:b/>
          <w:i/>
          <w:u w:val="single"/>
          <w:lang w:eastAsia="zh-CN"/>
        </w:rPr>
      </w:pPr>
      <w:r w:rsidRPr="00971A44">
        <w:rPr>
          <w:rFonts w:ascii="Calibri" w:eastAsia="宋体" w:hAnsi="Calibri" w:cs="Arial" w:hint="eastAsia"/>
          <w:b/>
          <w:i/>
          <w:u w:val="single"/>
          <w:lang w:eastAsia="zh-CN"/>
        </w:rPr>
        <w:t xml:space="preserve">Observation 4: For Scenario-2 (1AoA with non-beam peak direction) for rough beam-based RRM tests, FFS the value of </w:t>
      </w:r>
      <w:r w:rsidRPr="00971A44">
        <w:rPr>
          <w:rFonts w:ascii="Calibri" w:eastAsia="宋体" w:hAnsi="Calibri" w:cs="Arial"/>
          <w:b/>
          <w:i/>
          <w:u w:val="single"/>
          <w:lang w:eastAsia="zh-CN"/>
        </w:rPr>
        <w:t xml:space="preserve">UE </w:t>
      </w:r>
      <w:r w:rsidRPr="00971A44">
        <w:rPr>
          <w:rFonts w:ascii="Calibri" w:eastAsia="宋体" w:hAnsi="Calibri" w:cs="Arial" w:hint="eastAsia"/>
          <w:b/>
          <w:i/>
          <w:u w:val="single"/>
          <w:lang w:eastAsia="zh-CN"/>
        </w:rPr>
        <w:t>a</w:t>
      </w:r>
      <w:r w:rsidRPr="00971A44">
        <w:rPr>
          <w:rFonts w:ascii="Calibri" w:eastAsia="宋体" w:hAnsi="Calibri" w:cs="Arial"/>
          <w:b/>
          <w:i/>
          <w:u w:val="single"/>
          <w:lang w:eastAsia="zh-CN"/>
        </w:rPr>
        <w:t xml:space="preserve">ntenna </w:t>
      </w:r>
      <w:r w:rsidRPr="00971A44">
        <w:rPr>
          <w:rFonts w:ascii="Calibri" w:eastAsia="宋体" w:hAnsi="Calibri" w:cs="Arial" w:hint="eastAsia"/>
          <w:b/>
          <w:i/>
          <w:u w:val="single"/>
          <w:lang w:eastAsia="zh-CN"/>
        </w:rPr>
        <w:t>g</w:t>
      </w:r>
      <w:r w:rsidRPr="00971A44">
        <w:rPr>
          <w:rFonts w:ascii="Calibri" w:eastAsia="宋体" w:hAnsi="Calibri" w:cs="Arial"/>
          <w:b/>
          <w:i/>
          <w:u w:val="single"/>
          <w:lang w:eastAsia="zh-CN"/>
        </w:rPr>
        <w:t xml:space="preserve">ain </w:t>
      </w:r>
      <w:r w:rsidRPr="00971A44">
        <w:rPr>
          <w:rFonts w:ascii="Calibri" w:eastAsia="宋体" w:hAnsi="Calibri" w:cs="Arial" w:hint="eastAsia"/>
          <w:b/>
          <w:i/>
          <w:u w:val="single"/>
          <w:lang w:eastAsia="zh-CN"/>
        </w:rPr>
        <w:t>d</w:t>
      </w:r>
      <w:r w:rsidRPr="00971A44">
        <w:rPr>
          <w:rFonts w:ascii="Calibri" w:eastAsia="宋体" w:hAnsi="Calibri" w:cs="Arial"/>
          <w:b/>
          <w:i/>
          <w:u w:val="single"/>
          <w:lang w:eastAsia="zh-CN"/>
        </w:rPr>
        <w:t>egradation at 50%-CDF spherical coverage</w:t>
      </w:r>
      <w:r w:rsidRPr="00971A44">
        <w:rPr>
          <w:rFonts w:ascii="Calibri" w:eastAsia="宋体" w:hAnsi="Calibri" w:cs="Arial" w:hint="eastAsia"/>
          <w:b/>
          <w:i/>
          <w:u w:val="single"/>
          <w:lang w:eastAsia="zh-CN"/>
        </w:rPr>
        <w:t xml:space="preserve"> with RRM rough beam.</w:t>
      </w:r>
    </w:p>
    <w:p w:rsidR="00971A44" w:rsidRPr="00971A44" w:rsidRDefault="00971A44" w:rsidP="00971A44">
      <w:pPr>
        <w:spacing w:afterLines="50" w:after="120"/>
        <w:jc w:val="both"/>
        <w:rPr>
          <w:rFonts w:ascii="Calibri" w:eastAsia="宋体" w:hAnsi="Calibri" w:cs="Arial"/>
          <w:b/>
          <w:i/>
          <w:u w:val="single"/>
          <w:lang w:eastAsia="zh-CN"/>
        </w:rPr>
      </w:pPr>
      <w:r w:rsidRPr="00971A44">
        <w:rPr>
          <w:rFonts w:ascii="Calibri" w:eastAsia="宋体" w:hAnsi="Calibri" w:cs="Arial" w:hint="eastAsia"/>
          <w:b/>
          <w:i/>
          <w:u w:val="single"/>
          <w:lang w:eastAsia="zh-CN"/>
        </w:rPr>
        <w:t xml:space="preserve">Observation 5: Two options could be applied to Sceario-2 test cases, but if Option-2 is selected, mismatch between two beam maps may cause unexpected performance reduction, which shall be </w:t>
      </w:r>
      <w:r w:rsidRPr="00971A44">
        <w:rPr>
          <w:rFonts w:ascii="Calibri" w:eastAsia="宋体" w:hAnsi="Calibri" w:cs="Arial"/>
          <w:b/>
          <w:i/>
          <w:u w:val="single"/>
          <w:lang w:eastAsia="zh-CN"/>
        </w:rPr>
        <w:t>reflected in the requirement for Scenario #2 test cases</w:t>
      </w:r>
      <w:r w:rsidRPr="00971A44">
        <w:rPr>
          <w:rFonts w:ascii="Calibri" w:eastAsia="宋体" w:hAnsi="Calibri" w:cs="Arial" w:hint="eastAsia"/>
          <w:b/>
          <w:i/>
          <w:u w:val="single"/>
          <w:lang w:eastAsia="zh-CN"/>
        </w:rPr>
        <w:t>.</w:t>
      </w:r>
    </w:p>
    <w:p w:rsidR="00971A44" w:rsidRPr="00971A44" w:rsidRDefault="00971A44" w:rsidP="00971A44">
      <w:pPr>
        <w:spacing w:afterLines="50" w:after="120"/>
        <w:rPr>
          <w:rFonts w:eastAsiaTheme="minorEastAsia" w:cs="Arial" w:hint="eastAsia"/>
          <w:b/>
          <w:i/>
          <w:u w:val="single"/>
          <w:lang w:eastAsia="zh-CN"/>
        </w:rPr>
      </w:pPr>
      <w:bookmarkStart w:id="3" w:name="_GoBack"/>
      <w:bookmarkEnd w:id="3"/>
    </w:p>
    <w:p w:rsidR="000063EC" w:rsidRPr="00800318" w:rsidRDefault="00B32E9B" w:rsidP="000063E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0063EC" w:rsidRPr="000063EC" w:rsidRDefault="000063EC" w:rsidP="000063E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Pr="000063EC">
        <w:rPr>
          <w:rFonts w:ascii="Calibri" w:eastAsia="宋体" w:hAnsi="Calibri" w:cs="Arial"/>
          <w:lang w:val="en-US" w:eastAsia="zh-CN"/>
        </w:rPr>
        <w:t>R4-1814313</w:t>
      </w:r>
      <w:r>
        <w:rPr>
          <w:rFonts w:ascii="Calibri" w:eastAsia="宋体" w:hAnsi="Calibri" w:cs="Arial" w:hint="eastAsia"/>
          <w:lang w:val="en-US" w:eastAsia="zh-CN"/>
        </w:rPr>
        <w:t>,</w:t>
      </w:r>
      <w:r w:rsidRPr="000063EC">
        <w:rPr>
          <w:rFonts w:ascii="Calibri" w:eastAsia="宋体" w:hAnsi="Calibri" w:cs="Arial"/>
          <w:lang w:val="en-US" w:eastAsia="zh-CN"/>
        </w:rPr>
        <w:t xml:space="preserve"> </w:t>
      </w:r>
      <w:r>
        <w:rPr>
          <w:rFonts w:ascii="Calibri" w:eastAsia="宋体" w:hAnsi="Calibri" w:cs="Arial"/>
          <w:lang w:val="en-US" w:eastAsia="zh-CN"/>
        </w:rPr>
        <w:t>“</w:t>
      </w:r>
      <w:r w:rsidRPr="000063EC">
        <w:rPr>
          <w:rFonts w:ascii="Calibri" w:eastAsia="宋体" w:hAnsi="Calibri" w:cs="Arial"/>
          <w:lang w:val="en-US" w:eastAsia="zh-CN"/>
        </w:rPr>
        <w:t>WF on remaining issue for RRM test methods</w:t>
      </w:r>
      <w:r>
        <w:rPr>
          <w:rFonts w:ascii="Calibri" w:eastAsia="宋体" w:hAnsi="Calibri" w:cs="Arial"/>
          <w:lang w:val="en-US" w:eastAsia="zh-CN"/>
        </w:rPr>
        <w:t>”</w:t>
      </w:r>
      <w:r>
        <w:rPr>
          <w:rFonts w:ascii="Calibri" w:eastAsia="宋体" w:hAnsi="Calibri" w:cs="Arial" w:hint="eastAsia"/>
          <w:lang w:val="en-US" w:eastAsia="zh-CN"/>
        </w:rPr>
        <w:t xml:space="preserve">, </w:t>
      </w:r>
      <w:r>
        <w:rPr>
          <w:rFonts w:ascii="Calibri" w:eastAsia="宋体" w:hAnsi="Calibri" w:cs="Arial"/>
          <w:lang w:val="en-US" w:eastAsia="zh-CN"/>
        </w:rPr>
        <w:t>Intel, Anrits</w:t>
      </w:r>
      <w:r>
        <w:rPr>
          <w:rFonts w:ascii="Calibri" w:eastAsia="宋体" w:hAnsi="Calibri" w:cs="Arial" w:hint="eastAsia"/>
          <w:lang w:val="en-US" w:eastAsia="zh-CN"/>
        </w:rPr>
        <w:t xml:space="preserve">u. </w:t>
      </w:r>
    </w:p>
    <w:p w:rsidR="00AF6F2D" w:rsidRDefault="00B32E9B" w:rsidP="00B32E9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TS 38.101-2, </w:t>
      </w:r>
      <w:r>
        <w:rPr>
          <w:rFonts w:ascii="Calibri" w:eastAsia="宋体" w:hAnsi="Calibri" w:cs="Arial"/>
          <w:lang w:val="en-US" w:eastAsia="zh-CN"/>
        </w:rPr>
        <w:t>“</w:t>
      </w:r>
      <w:r w:rsidRPr="00B32E9B">
        <w:rPr>
          <w:rFonts w:ascii="Calibri" w:eastAsia="宋体" w:hAnsi="Calibri" w:cs="Arial"/>
          <w:lang w:val="en-US" w:eastAsia="zh-CN"/>
        </w:rPr>
        <w:t>User Equipment (UE) radio transmission and reception;</w:t>
      </w:r>
      <w:r>
        <w:rPr>
          <w:rFonts w:ascii="Calibri" w:eastAsia="宋体" w:hAnsi="Calibri" w:cs="Arial" w:hint="eastAsia"/>
          <w:lang w:val="en-US" w:eastAsia="zh-CN"/>
        </w:rPr>
        <w:t xml:space="preserve"> </w:t>
      </w:r>
      <w:r w:rsidRPr="00B32E9B">
        <w:rPr>
          <w:rFonts w:ascii="Calibri" w:eastAsia="宋体" w:hAnsi="Calibri" w:cs="Arial"/>
          <w:lang w:val="en-US" w:eastAsia="zh-CN"/>
        </w:rPr>
        <w:t>Part 2: Range 2 Standalone</w:t>
      </w:r>
      <w:r>
        <w:rPr>
          <w:rFonts w:ascii="Calibri" w:eastAsia="宋体" w:hAnsi="Calibri" w:cs="Arial"/>
          <w:lang w:val="en-US" w:eastAsia="zh-CN"/>
        </w:rPr>
        <w:t>”</w:t>
      </w:r>
    </w:p>
    <w:sectPr w:rsidR="00AF6F2D"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EB4" w:rsidRDefault="00E01EB4">
      <w:r>
        <w:separator/>
      </w:r>
    </w:p>
  </w:endnote>
  <w:endnote w:type="continuationSeparator" w:id="0">
    <w:p w:rsidR="00E01EB4" w:rsidRDefault="00E01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971A44">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971A44">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EB4" w:rsidRDefault="00E01EB4">
      <w:r>
        <w:separator/>
      </w:r>
    </w:p>
  </w:footnote>
  <w:footnote w:type="continuationSeparator" w:id="0">
    <w:p w:rsidR="00E01EB4" w:rsidRDefault="00E01E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A05D9"/>
    <w:multiLevelType w:val="hybridMultilevel"/>
    <w:tmpl w:val="306058A0"/>
    <w:lvl w:ilvl="0" w:tplc="60529F76">
      <w:start w:val="1"/>
      <w:numFmt w:val="bullet"/>
      <w:lvlText w:val="•"/>
      <w:lvlJc w:val="left"/>
      <w:pPr>
        <w:tabs>
          <w:tab w:val="num" w:pos="720"/>
        </w:tabs>
        <w:ind w:left="720" w:hanging="360"/>
      </w:pPr>
      <w:rPr>
        <w:rFonts w:ascii="Arial" w:hAnsi="Arial" w:hint="default"/>
      </w:rPr>
    </w:lvl>
    <w:lvl w:ilvl="1" w:tplc="0110409E">
      <w:numFmt w:val="bullet"/>
      <w:lvlText w:val="–"/>
      <w:lvlJc w:val="left"/>
      <w:pPr>
        <w:tabs>
          <w:tab w:val="num" w:pos="1440"/>
        </w:tabs>
        <w:ind w:left="1440" w:hanging="360"/>
      </w:pPr>
      <w:rPr>
        <w:rFonts w:ascii="Arial" w:hAnsi="Arial" w:hint="default"/>
      </w:rPr>
    </w:lvl>
    <w:lvl w:ilvl="2" w:tplc="79BEEFE4" w:tentative="1">
      <w:start w:val="1"/>
      <w:numFmt w:val="bullet"/>
      <w:lvlText w:val="•"/>
      <w:lvlJc w:val="left"/>
      <w:pPr>
        <w:tabs>
          <w:tab w:val="num" w:pos="2160"/>
        </w:tabs>
        <w:ind w:left="2160" w:hanging="360"/>
      </w:pPr>
      <w:rPr>
        <w:rFonts w:ascii="Arial" w:hAnsi="Arial" w:hint="default"/>
      </w:rPr>
    </w:lvl>
    <w:lvl w:ilvl="3" w:tplc="BF3E4A58" w:tentative="1">
      <w:start w:val="1"/>
      <w:numFmt w:val="bullet"/>
      <w:lvlText w:val="•"/>
      <w:lvlJc w:val="left"/>
      <w:pPr>
        <w:tabs>
          <w:tab w:val="num" w:pos="2880"/>
        </w:tabs>
        <w:ind w:left="2880" w:hanging="360"/>
      </w:pPr>
      <w:rPr>
        <w:rFonts w:ascii="Arial" w:hAnsi="Arial" w:hint="default"/>
      </w:rPr>
    </w:lvl>
    <w:lvl w:ilvl="4" w:tplc="7FF6A72A" w:tentative="1">
      <w:start w:val="1"/>
      <w:numFmt w:val="bullet"/>
      <w:lvlText w:val="•"/>
      <w:lvlJc w:val="left"/>
      <w:pPr>
        <w:tabs>
          <w:tab w:val="num" w:pos="3600"/>
        </w:tabs>
        <w:ind w:left="3600" w:hanging="360"/>
      </w:pPr>
      <w:rPr>
        <w:rFonts w:ascii="Arial" w:hAnsi="Arial" w:hint="default"/>
      </w:rPr>
    </w:lvl>
    <w:lvl w:ilvl="5" w:tplc="9A3A1EE6" w:tentative="1">
      <w:start w:val="1"/>
      <w:numFmt w:val="bullet"/>
      <w:lvlText w:val="•"/>
      <w:lvlJc w:val="left"/>
      <w:pPr>
        <w:tabs>
          <w:tab w:val="num" w:pos="4320"/>
        </w:tabs>
        <w:ind w:left="4320" w:hanging="360"/>
      </w:pPr>
      <w:rPr>
        <w:rFonts w:ascii="Arial" w:hAnsi="Arial" w:hint="default"/>
      </w:rPr>
    </w:lvl>
    <w:lvl w:ilvl="6" w:tplc="A69E6584" w:tentative="1">
      <w:start w:val="1"/>
      <w:numFmt w:val="bullet"/>
      <w:lvlText w:val="•"/>
      <w:lvlJc w:val="left"/>
      <w:pPr>
        <w:tabs>
          <w:tab w:val="num" w:pos="5040"/>
        </w:tabs>
        <w:ind w:left="5040" w:hanging="360"/>
      </w:pPr>
      <w:rPr>
        <w:rFonts w:ascii="Arial" w:hAnsi="Arial" w:hint="default"/>
      </w:rPr>
    </w:lvl>
    <w:lvl w:ilvl="7" w:tplc="01AEE5C6" w:tentative="1">
      <w:start w:val="1"/>
      <w:numFmt w:val="bullet"/>
      <w:lvlText w:val="•"/>
      <w:lvlJc w:val="left"/>
      <w:pPr>
        <w:tabs>
          <w:tab w:val="num" w:pos="5760"/>
        </w:tabs>
        <w:ind w:left="5760" w:hanging="360"/>
      </w:pPr>
      <w:rPr>
        <w:rFonts w:ascii="Arial" w:hAnsi="Arial" w:hint="default"/>
      </w:rPr>
    </w:lvl>
    <w:lvl w:ilvl="8" w:tplc="81041652" w:tentative="1">
      <w:start w:val="1"/>
      <w:numFmt w:val="bullet"/>
      <w:lvlText w:val="•"/>
      <w:lvlJc w:val="left"/>
      <w:pPr>
        <w:tabs>
          <w:tab w:val="num" w:pos="6480"/>
        </w:tabs>
        <w:ind w:left="6480" w:hanging="360"/>
      </w:pPr>
      <w:rPr>
        <w:rFonts w:ascii="Arial" w:hAnsi="Arial" w:hint="default"/>
      </w:rPr>
    </w:lvl>
  </w:abstractNum>
  <w:abstractNum w:abstractNumId="1">
    <w:nsid w:val="12516255"/>
    <w:multiLevelType w:val="hybridMultilevel"/>
    <w:tmpl w:val="5EDA2C5A"/>
    <w:lvl w:ilvl="0" w:tplc="001EBF90">
      <w:start w:val="1"/>
      <w:numFmt w:val="bullet"/>
      <w:lvlText w:val="•"/>
      <w:lvlJc w:val="left"/>
      <w:pPr>
        <w:tabs>
          <w:tab w:val="num" w:pos="720"/>
        </w:tabs>
        <w:ind w:left="720" w:hanging="360"/>
      </w:pPr>
      <w:rPr>
        <w:rFonts w:ascii="Arial" w:hAnsi="Arial" w:hint="default"/>
      </w:rPr>
    </w:lvl>
    <w:lvl w:ilvl="1" w:tplc="6FC43ABC">
      <w:numFmt w:val="bullet"/>
      <w:lvlText w:val="–"/>
      <w:lvlJc w:val="left"/>
      <w:pPr>
        <w:tabs>
          <w:tab w:val="num" w:pos="1440"/>
        </w:tabs>
        <w:ind w:left="1440" w:hanging="360"/>
      </w:pPr>
      <w:rPr>
        <w:rFonts w:ascii="Arial" w:hAnsi="Arial" w:hint="default"/>
      </w:rPr>
    </w:lvl>
    <w:lvl w:ilvl="2" w:tplc="C59A3F82">
      <w:numFmt w:val="bullet"/>
      <w:lvlText w:val="•"/>
      <w:lvlJc w:val="left"/>
      <w:pPr>
        <w:tabs>
          <w:tab w:val="num" w:pos="2160"/>
        </w:tabs>
        <w:ind w:left="2160" w:hanging="360"/>
      </w:pPr>
      <w:rPr>
        <w:rFonts w:ascii="Arial" w:hAnsi="Arial" w:hint="default"/>
      </w:rPr>
    </w:lvl>
    <w:lvl w:ilvl="3" w:tplc="B9580ACC">
      <w:numFmt w:val="bullet"/>
      <w:lvlText w:val="–"/>
      <w:lvlJc w:val="left"/>
      <w:pPr>
        <w:tabs>
          <w:tab w:val="num" w:pos="2880"/>
        </w:tabs>
        <w:ind w:left="2880" w:hanging="360"/>
      </w:pPr>
      <w:rPr>
        <w:rFonts w:ascii="Arial" w:hAnsi="Arial" w:hint="default"/>
      </w:rPr>
    </w:lvl>
    <w:lvl w:ilvl="4" w:tplc="7A382956" w:tentative="1">
      <w:start w:val="1"/>
      <w:numFmt w:val="bullet"/>
      <w:lvlText w:val="•"/>
      <w:lvlJc w:val="left"/>
      <w:pPr>
        <w:tabs>
          <w:tab w:val="num" w:pos="3600"/>
        </w:tabs>
        <w:ind w:left="3600" w:hanging="360"/>
      </w:pPr>
      <w:rPr>
        <w:rFonts w:ascii="Arial" w:hAnsi="Arial" w:hint="default"/>
      </w:rPr>
    </w:lvl>
    <w:lvl w:ilvl="5" w:tplc="15A48BC2" w:tentative="1">
      <w:start w:val="1"/>
      <w:numFmt w:val="bullet"/>
      <w:lvlText w:val="•"/>
      <w:lvlJc w:val="left"/>
      <w:pPr>
        <w:tabs>
          <w:tab w:val="num" w:pos="4320"/>
        </w:tabs>
        <w:ind w:left="4320" w:hanging="360"/>
      </w:pPr>
      <w:rPr>
        <w:rFonts w:ascii="Arial" w:hAnsi="Arial" w:hint="default"/>
      </w:rPr>
    </w:lvl>
    <w:lvl w:ilvl="6" w:tplc="2D465640" w:tentative="1">
      <w:start w:val="1"/>
      <w:numFmt w:val="bullet"/>
      <w:lvlText w:val="•"/>
      <w:lvlJc w:val="left"/>
      <w:pPr>
        <w:tabs>
          <w:tab w:val="num" w:pos="5040"/>
        </w:tabs>
        <w:ind w:left="5040" w:hanging="360"/>
      </w:pPr>
      <w:rPr>
        <w:rFonts w:ascii="Arial" w:hAnsi="Arial" w:hint="default"/>
      </w:rPr>
    </w:lvl>
    <w:lvl w:ilvl="7" w:tplc="489ABE3C" w:tentative="1">
      <w:start w:val="1"/>
      <w:numFmt w:val="bullet"/>
      <w:lvlText w:val="•"/>
      <w:lvlJc w:val="left"/>
      <w:pPr>
        <w:tabs>
          <w:tab w:val="num" w:pos="5760"/>
        </w:tabs>
        <w:ind w:left="5760" w:hanging="360"/>
      </w:pPr>
      <w:rPr>
        <w:rFonts w:ascii="Arial" w:hAnsi="Arial" w:hint="default"/>
      </w:rPr>
    </w:lvl>
    <w:lvl w:ilvl="8" w:tplc="845C42A6" w:tentative="1">
      <w:start w:val="1"/>
      <w:numFmt w:val="bullet"/>
      <w:lvlText w:val="•"/>
      <w:lvlJc w:val="left"/>
      <w:pPr>
        <w:tabs>
          <w:tab w:val="num" w:pos="6480"/>
        </w:tabs>
        <w:ind w:left="6480" w:hanging="360"/>
      </w:pPr>
      <w:rPr>
        <w:rFonts w:ascii="Arial" w:hAnsi="Arial" w:hint="default"/>
      </w:rPr>
    </w:lvl>
  </w:abstractNum>
  <w:abstractNum w:abstractNumId="2">
    <w:nsid w:val="130C7054"/>
    <w:multiLevelType w:val="hybridMultilevel"/>
    <w:tmpl w:val="0F466FFE"/>
    <w:lvl w:ilvl="0" w:tplc="0590A68C">
      <w:start w:val="1"/>
      <w:numFmt w:val="bullet"/>
      <w:lvlText w:val="•"/>
      <w:lvlJc w:val="left"/>
      <w:pPr>
        <w:tabs>
          <w:tab w:val="num" w:pos="360"/>
        </w:tabs>
        <w:ind w:left="360" w:hanging="360"/>
      </w:pPr>
      <w:rPr>
        <w:rFonts w:ascii="Arial" w:hAnsi="Arial" w:hint="default"/>
      </w:rPr>
    </w:lvl>
    <w:lvl w:ilvl="1" w:tplc="C4523AD8">
      <w:numFmt w:val="bullet"/>
      <w:lvlText w:val="•"/>
      <w:lvlJc w:val="left"/>
      <w:pPr>
        <w:tabs>
          <w:tab w:val="num" w:pos="1080"/>
        </w:tabs>
        <w:ind w:left="1080" w:hanging="360"/>
      </w:pPr>
      <w:rPr>
        <w:rFonts w:ascii="Arial" w:hAnsi="Arial" w:hint="default"/>
      </w:rPr>
    </w:lvl>
    <w:lvl w:ilvl="2" w:tplc="FF340F76">
      <w:start w:val="1"/>
      <w:numFmt w:val="bullet"/>
      <w:lvlText w:val="•"/>
      <w:lvlJc w:val="left"/>
      <w:pPr>
        <w:tabs>
          <w:tab w:val="num" w:pos="1800"/>
        </w:tabs>
        <w:ind w:left="1800" w:hanging="360"/>
      </w:pPr>
      <w:rPr>
        <w:rFonts w:ascii="Arial" w:hAnsi="Arial" w:hint="default"/>
      </w:rPr>
    </w:lvl>
    <w:lvl w:ilvl="3" w:tplc="80804724" w:tentative="1">
      <w:start w:val="1"/>
      <w:numFmt w:val="bullet"/>
      <w:lvlText w:val="•"/>
      <w:lvlJc w:val="left"/>
      <w:pPr>
        <w:tabs>
          <w:tab w:val="num" w:pos="2520"/>
        </w:tabs>
        <w:ind w:left="2520" w:hanging="360"/>
      </w:pPr>
      <w:rPr>
        <w:rFonts w:ascii="Arial" w:hAnsi="Arial" w:hint="default"/>
      </w:rPr>
    </w:lvl>
    <w:lvl w:ilvl="4" w:tplc="875A0B7C" w:tentative="1">
      <w:start w:val="1"/>
      <w:numFmt w:val="bullet"/>
      <w:lvlText w:val="•"/>
      <w:lvlJc w:val="left"/>
      <w:pPr>
        <w:tabs>
          <w:tab w:val="num" w:pos="3240"/>
        </w:tabs>
        <w:ind w:left="3240" w:hanging="360"/>
      </w:pPr>
      <w:rPr>
        <w:rFonts w:ascii="Arial" w:hAnsi="Arial" w:hint="default"/>
      </w:rPr>
    </w:lvl>
    <w:lvl w:ilvl="5" w:tplc="F3800C46" w:tentative="1">
      <w:start w:val="1"/>
      <w:numFmt w:val="bullet"/>
      <w:lvlText w:val="•"/>
      <w:lvlJc w:val="left"/>
      <w:pPr>
        <w:tabs>
          <w:tab w:val="num" w:pos="3960"/>
        </w:tabs>
        <w:ind w:left="3960" w:hanging="360"/>
      </w:pPr>
      <w:rPr>
        <w:rFonts w:ascii="Arial" w:hAnsi="Arial" w:hint="default"/>
      </w:rPr>
    </w:lvl>
    <w:lvl w:ilvl="6" w:tplc="48AE96A8" w:tentative="1">
      <w:start w:val="1"/>
      <w:numFmt w:val="bullet"/>
      <w:lvlText w:val="•"/>
      <w:lvlJc w:val="left"/>
      <w:pPr>
        <w:tabs>
          <w:tab w:val="num" w:pos="4680"/>
        </w:tabs>
        <w:ind w:left="4680" w:hanging="360"/>
      </w:pPr>
      <w:rPr>
        <w:rFonts w:ascii="Arial" w:hAnsi="Arial" w:hint="default"/>
      </w:rPr>
    </w:lvl>
    <w:lvl w:ilvl="7" w:tplc="10782190" w:tentative="1">
      <w:start w:val="1"/>
      <w:numFmt w:val="bullet"/>
      <w:lvlText w:val="•"/>
      <w:lvlJc w:val="left"/>
      <w:pPr>
        <w:tabs>
          <w:tab w:val="num" w:pos="5400"/>
        </w:tabs>
        <w:ind w:left="5400" w:hanging="360"/>
      </w:pPr>
      <w:rPr>
        <w:rFonts w:ascii="Arial" w:hAnsi="Arial" w:hint="default"/>
      </w:rPr>
    </w:lvl>
    <w:lvl w:ilvl="8" w:tplc="E184332C" w:tentative="1">
      <w:start w:val="1"/>
      <w:numFmt w:val="bullet"/>
      <w:lvlText w:val="•"/>
      <w:lvlJc w:val="left"/>
      <w:pPr>
        <w:tabs>
          <w:tab w:val="num" w:pos="6120"/>
        </w:tabs>
        <w:ind w:left="6120" w:hanging="360"/>
      </w:pPr>
      <w:rPr>
        <w:rFonts w:ascii="Arial" w:hAnsi="Arial" w:hint="default"/>
      </w:rPr>
    </w:lvl>
  </w:abstractNum>
  <w:abstractNum w:abstractNumId="3">
    <w:nsid w:val="291D7E7B"/>
    <w:multiLevelType w:val="hybridMultilevel"/>
    <w:tmpl w:val="83B66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CF1189B"/>
    <w:multiLevelType w:val="hybridMultilevel"/>
    <w:tmpl w:val="A3DCA8BC"/>
    <w:lvl w:ilvl="0" w:tplc="C8480B08">
      <w:numFmt w:val="bullet"/>
      <w:lvlText w:val=""/>
      <w:lvlJc w:val="left"/>
      <w:pPr>
        <w:ind w:left="1080" w:hanging="72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D200DB5"/>
    <w:multiLevelType w:val="hybridMultilevel"/>
    <w:tmpl w:val="FEBC058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13">
    <w:nsid w:val="6DC9168C"/>
    <w:multiLevelType w:val="hybridMultilevel"/>
    <w:tmpl w:val="7D6658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15">
    <w:nsid w:val="72380E29"/>
    <w:multiLevelType w:val="hybridMultilevel"/>
    <w:tmpl w:val="21DAFBAC"/>
    <w:lvl w:ilvl="0" w:tplc="32FC66B8">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88161F"/>
    <w:multiLevelType w:val="hybridMultilevel"/>
    <w:tmpl w:val="973678EC"/>
    <w:lvl w:ilvl="0" w:tplc="651A368A">
      <w:start w:val="1"/>
      <w:numFmt w:val="bullet"/>
      <w:lvlText w:val="•"/>
      <w:lvlJc w:val="left"/>
      <w:pPr>
        <w:tabs>
          <w:tab w:val="num" w:pos="720"/>
        </w:tabs>
        <w:ind w:left="720" w:hanging="360"/>
      </w:pPr>
      <w:rPr>
        <w:rFonts w:ascii="Arial" w:hAnsi="Arial" w:hint="default"/>
      </w:rPr>
    </w:lvl>
    <w:lvl w:ilvl="1" w:tplc="C9CAE430">
      <w:numFmt w:val="bullet"/>
      <w:lvlText w:val="–"/>
      <w:lvlJc w:val="left"/>
      <w:pPr>
        <w:tabs>
          <w:tab w:val="num" w:pos="1440"/>
        </w:tabs>
        <w:ind w:left="1440" w:hanging="360"/>
      </w:pPr>
      <w:rPr>
        <w:rFonts w:ascii="Arial" w:hAnsi="Arial" w:hint="default"/>
      </w:rPr>
    </w:lvl>
    <w:lvl w:ilvl="2" w:tplc="86A0495C" w:tentative="1">
      <w:start w:val="1"/>
      <w:numFmt w:val="bullet"/>
      <w:lvlText w:val="•"/>
      <w:lvlJc w:val="left"/>
      <w:pPr>
        <w:tabs>
          <w:tab w:val="num" w:pos="2160"/>
        </w:tabs>
        <w:ind w:left="2160" w:hanging="360"/>
      </w:pPr>
      <w:rPr>
        <w:rFonts w:ascii="Arial" w:hAnsi="Arial" w:hint="default"/>
      </w:rPr>
    </w:lvl>
    <w:lvl w:ilvl="3" w:tplc="A4225B82" w:tentative="1">
      <w:start w:val="1"/>
      <w:numFmt w:val="bullet"/>
      <w:lvlText w:val="•"/>
      <w:lvlJc w:val="left"/>
      <w:pPr>
        <w:tabs>
          <w:tab w:val="num" w:pos="2880"/>
        </w:tabs>
        <w:ind w:left="2880" w:hanging="360"/>
      </w:pPr>
      <w:rPr>
        <w:rFonts w:ascii="Arial" w:hAnsi="Arial" w:hint="default"/>
      </w:rPr>
    </w:lvl>
    <w:lvl w:ilvl="4" w:tplc="DE0E7382" w:tentative="1">
      <w:start w:val="1"/>
      <w:numFmt w:val="bullet"/>
      <w:lvlText w:val="•"/>
      <w:lvlJc w:val="left"/>
      <w:pPr>
        <w:tabs>
          <w:tab w:val="num" w:pos="3600"/>
        </w:tabs>
        <w:ind w:left="3600" w:hanging="360"/>
      </w:pPr>
      <w:rPr>
        <w:rFonts w:ascii="Arial" w:hAnsi="Arial" w:hint="default"/>
      </w:rPr>
    </w:lvl>
    <w:lvl w:ilvl="5" w:tplc="C3D088F6" w:tentative="1">
      <w:start w:val="1"/>
      <w:numFmt w:val="bullet"/>
      <w:lvlText w:val="•"/>
      <w:lvlJc w:val="left"/>
      <w:pPr>
        <w:tabs>
          <w:tab w:val="num" w:pos="4320"/>
        </w:tabs>
        <w:ind w:left="4320" w:hanging="360"/>
      </w:pPr>
      <w:rPr>
        <w:rFonts w:ascii="Arial" w:hAnsi="Arial" w:hint="default"/>
      </w:rPr>
    </w:lvl>
    <w:lvl w:ilvl="6" w:tplc="EDC06C16" w:tentative="1">
      <w:start w:val="1"/>
      <w:numFmt w:val="bullet"/>
      <w:lvlText w:val="•"/>
      <w:lvlJc w:val="left"/>
      <w:pPr>
        <w:tabs>
          <w:tab w:val="num" w:pos="5040"/>
        </w:tabs>
        <w:ind w:left="5040" w:hanging="360"/>
      </w:pPr>
      <w:rPr>
        <w:rFonts w:ascii="Arial" w:hAnsi="Arial" w:hint="default"/>
      </w:rPr>
    </w:lvl>
    <w:lvl w:ilvl="7" w:tplc="FAC4D374" w:tentative="1">
      <w:start w:val="1"/>
      <w:numFmt w:val="bullet"/>
      <w:lvlText w:val="•"/>
      <w:lvlJc w:val="left"/>
      <w:pPr>
        <w:tabs>
          <w:tab w:val="num" w:pos="5760"/>
        </w:tabs>
        <w:ind w:left="5760" w:hanging="360"/>
      </w:pPr>
      <w:rPr>
        <w:rFonts w:ascii="Arial" w:hAnsi="Arial" w:hint="default"/>
      </w:rPr>
    </w:lvl>
    <w:lvl w:ilvl="8" w:tplc="BA02635A" w:tentative="1">
      <w:start w:val="1"/>
      <w:numFmt w:val="bullet"/>
      <w:lvlText w:val="•"/>
      <w:lvlJc w:val="left"/>
      <w:pPr>
        <w:tabs>
          <w:tab w:val="num" w:pos="6480"/>
        </w:tabs>
        <w:ind w:left="6480" w:hanging="360"/>
      </w:pPr>
      <w:rPr>
        <w:rFonts w:ascii="Arial" w:hAnsi="Arial" w:hint="default"/>
      </w:rPr>
    </w:lvl>
  </w:abstractNum>
  <w:abstractNum w:abstractNumId="17">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1"/>
  </w:num>
  <w:num w:numId="3">
    <w:abstractNumId w:val="5"/>
  </w:num>
  <w:num w:numId="4">
    <w:abstractNumId w:val="7"/>
  </w:num>
  <w:num w:numId="5">
    <w:abstractNumId w:val="18"/>
  </w:num>
  <w:num w:numId="6">
    <w:abstractNumId w:val="9"/>
  </w:num>
  <w:num w:numId="7">
    <w:abstractNumId w:val="4"/>
  </w:num>
  <w:num w:numId="8">
    <w:abstractNumId w:val="10"/>
  </w:num>
  <w:num w:numId="9">
    <w:abstractNumId w:val="17"/>
  </w:num>
  <w:num w:numId="10">
    <w:abstractNumId w:val="12"/>
  </w:num>
  <w:num w:numId="11">
    <w:abstractNumId w:val="13"/>
  </w:num>
  <w:num w:numId="12">
    <w:abstractNumId w:val="2"/>
  </w:num>
  <w:num w:numId="13">
    <w:abstractNumId w:val="6"/>
  </w:num>
  <w:num w:numId="14">
    <w:abstractNumId w:val="14"/>
  </w:num>
  <w:num w:numId="15">
    <w:abstractNumId w:val="1"/>
  </w:num>
  <w:num w:numId="16">
    <w:abstractNumId w:val="0"/>
  </w:num>
  <w:num w:numId="17">
    <w:abstractNumId w:val="16"/>
  </w:num>
  <w:num w:numId="18">
    <w:abstractNumId w:val="3"/>
  </w:num>
  <w:num w:numId="19">
    <w:abstractNumId w:val="15"/>
  </w:num>
  <w:num w:numId="2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5423"/>
    <w:rsid w:val="000063EC"/>
    <w:rsid w:val="000067CB"/>
    <w:rsid w:val="000070AE"/>
    <w:rsid w:val="0000768B"/>
    <w:rsid w:val="000077D2"/>
    <w:rsid w:val="0001050C"/>
    <w:rsid w:val="000116E2"/>
    <w:rsid w:val="00012E66"/>
    <w:rsid w:val="0001325D"/>
    <w:rsid w:val="00013624"/>
    <w:rsid w:val="00013F21"/>
    <w:rsid w:val="0001425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27485"/>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5C2"/>
    <w:rsid w:val="000436D7"/>
    <w:rsid w:val="000437EF"/>
    <w:rsid w:val="00044353"/>
    <w:rsid w:val="00044C81"/>
    <w:rsid w:val="00045650"/>
    <w:rsid w:val="000457BE"/>
    <w:rsid w:val="000458FB"/>
    <w:rsid w:val="00045ADC"/>
    <w:rsid w:val="00045D24"/>
    <w:rsid w:val="00047F46"/>
    <w:rsid w:val="000503B2"/>
    <w:rsid w:val="0005042A"/>
    <w:rsid w:val="00050F20"/>
    <w:rsid w:val="00051988"/>
    <w:rsid w:val="00051AEF"/>
    <w:rsid w:val="000529F1"/>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46E"/>
    <w:rsid w:val="000B3D10"/>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46D8"/>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3CB"/>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34D6"/>
    <w:rsid w:val="001340BC"/>
    <w:rsid w:val="001348A3"/>
    <w:rsid w:val="00134938"/>
    <w:rsid w:val="00134C07"/>
    <w:rsid w:val="00135524"/>
    <w:rsid w:val="00135667"/>
    <w:rsid w:val="00135A2E"/>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3ADD"/>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12"/>
    <w:rsid w:val="00192D21"/>
    <w:rsid w:val="001943EF"/>
    <w:rsid w:val="001948A7"/>
    <w:rsid w:val="001951E2"/>
    <w:rsid w:val="001957E8"/>
    <w:rsid w:val="0019656D"/>
    <w:rsid w:val="0019687B"/>
    <w:rsid w:val="00196A27"/>
    <w:rsid w:val="00196A44"/>
    <w:rsid w:val="00196B18"/>
    <w:rsid w:val="00197843"/>
    <w:rsid w:val="001A02E1"/>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03B6"/>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4C8E"/>
    <w:rsid w:val="001F62FD"/>
    <w:rsid w:val="00200AF9"/>
    <w:rsid w:val="00200BFF"/>
    <w:rsid w:val="002014D3"/>
    <w:rsid w:val="00201836"/>
    <w:rsid w:val="00201ABA"/>
    <w:rsid w:val="00202508"/>
    <w:rsid w:val="00203B77"/>
    <w:rsid w:val="00204811"/>
    <w:rsid w:val="00205CD8"/>
    <w:rsid w:val="00207740"/>
    <w:rsid w:val="002100D3"/>
    <w:rsid w:val="002102A9"/>
    <w:rsid w:val="00211B70"/>
    <w:rsid w:val="00211C34"/>
    <w:rsid w:val="002122B8"/>
    <w:rsid w:val="00215944"/>
    <w:rsid w:val="00215C20"/>
    <w:rsid w:val="00216BB3"/>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29B"/>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43A1"/>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2B11"/>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2FA"/>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0BF9"/>
    <w:rsid w:val="00311781"/>
    <w:rsid w:val="0031329A"/>
    <w:rsid w:val="003134BB"/>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482"/>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2BE"/>
    <w:rsid w:val="00382728"/>
    <w:rsid w:val="00383F7E"/>
    <w:rsid w:val="003842A6"/>
    <w:rsid w:val="003844DE"/>
    <w:rsid w:val="00384E1A"/>
    <w:rsid w:val="0038541B"/>
    <w:rsid w:val="003874F2"/>
    <w:rsid w:val="003876F4"/>
    <w:rsid w:val="0039076F"/>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D7AD9"/>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3F7FB3"/>
    <w:rsid w:val="00400069"/>
    <w:rsid w:val="004009D9"/>
    <w:rsid w:val="004010A6"/>
    <w:rsid w:val="0040447A"/>
    <w:rsid w:val="0040501F"/>
    <w:rsid w:val="00405248"/>
    <w:rsid w:val="00405420"/>
    <w:rsid w:val="00406041"/>
    <w:rsid w:val="00406407"/>
    <w:rsid w:val="00407054"/>
    <w:rsid w:val="0040761A"/>
    <w:rsid w:val="00407C6C"/>
    <w:rsid w:val="00410154"/>
    <w:rsid w:val="00410622"/>
    <w:rsid w:val="004108AF"/>
    <w:rsid w:val="00410901"/>
    <w:rsid w:val="0041107F"/>
    <w:rsid w:val="00411B66"/>
    <w:rsid w:val="00412364"/>
    <w:rsid w:val="00412591"/>
    <w:rsid w:val="00413026"/>
    <w:rsid w:val="00413489"/>
    <w:rsid w:val="00413DDB"/>
    <w:rsid w:val="00414600"/>
    <w:rsid w:val="00415D58"/>
    <w:rsid w:val="00416213"/>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A"/>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6347"/>
    <w:rsid w:val="004874DD"/>
    <w:rsid w:val="0048767F"/>
    <w:rsid w:val="00487F2D"/>
    <w:rsid w:val="004901C3"/>
    <w:rsid w:val="004902E4"/>
    <w:rsid w:val="00491520"/>
    <w:rsid w:val="00491B63"/>
    <w:rsid w:val="0049287C"/>
    <w:rsid w:val="00492C41"/>
    <w:rsid w:val="00492EE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C9B"/>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1FD3"/>
    <w:rsid w:val="004E3353"/>
    <w:rsid w:val="004E35EC"/>
    <w:rsid w:val="004E36E0"/>
    <w:rsid w:val="004E3809"/>
    <w:rsid w:val="004E3D27"/>
    <w:rsid w:val="004E400F"/>
    <w:rsid w:val="004E4755"/>
    <w:rsid w:val="004E5440"/>
    <w:rsid w:val="004E6969"/>
    <w:rsid w:val="004E74A8"/>
    <w:rsid w:val="004F0BEA"/>
    <w:rsid w:val="004F1233"/>
    <w:rsid w:val="004F1A91"/>
    <w:rsid w:val="004F24F6"/>
    <w:rsid w:val="004F29EA"/>
    <w:rsid w:val="004F2CFB"/>
    <w:rsid w:val="004F3CD2"/>
    <w:rsid w:val="004F40D0"/>
    <w:rsid w:val="004F4203"/>
    <w:rsid w:val="004F424E"/>
    <w:rsid w:val="004F5DD4"/>
    <w:rsid w:val="004F5DD5"/>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2AD6"/>
    <w:rsid w:val="00503962"/>
    <w:rsid w:val="005045E9"/>
    <w:rsid w:val="00504623"/>
    <w:rsid w:val="00505616"/>
    <w:rsid w:val="00505C19"/>
    <w:rsid w:val="00505FE8"/>
    <w:rsid w:val="005100FF"/>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323"/>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BFF"/>
    <w:rsid w:val="00560EDC"/>
    <w:rsid w:val="00561024"/>
    <w:rsid w:val="0056182A"/>
    <w:rsid w:val="00562338"/>
    <w:rsid w:val="005649EB"/>
    <w:rsid w:val="00564DC8"/>
    <w:rsid w:val="00565370"/>
    <w:rsid w:val="00565424"/>
    <w:rsid w:val="00565738"/>
    <w:rsid w:val="00567D2E"/>
    <w:rsid w:val="00570273"/>
    <w:rsid w:val="00570494"/>
    <w:rsid w:val="00572327"/>
    <w:rsid w:val="00575EE9"/>
    <w:rsid w:val="00575FDD"/>
    <w:rsid w:val="00576DE8"/>
    <w:rsid w:val="00576DF4"/>
    <w:rsid w:val="005770C2"/>
    <w:rsid w:val="0057737C"/>
    <w:rsid w:val="00577494"/>
    <w:rsid w:val="005774C9"/>
    <w:rsid w:val="00577775"/>
    <w:rsid w:val="005805AD"/>
    <w:rsid w:val="005808AC"/>
    <w:rsid w:val="0058103C"/>
    <w:rsid w:val="0058149A"/>
    <w:rsid w:val="00581736"/>
    <w:rsid w:val="00582B2F"/>
    <w:rsid w:val="0058375A"/>
    <w:rsid w:val="005841C8"/>
    <w:rsid w:val="00585E16"/>
    <w:rsid w:val="00585EFB"/>
    <w:rsid w:val="005860BA"/>
    <w:rsid w:val="005860FE"/>
    <w:rsid w:val="00587D59"/>
    <w:rsid w:val="00587DD4"/>
    <w:rsid w:val="00592164"/>
    <w:rsid w:val="00592A3F"/>
    <w:rsid w:val="005938C8"/>
    <w:rsid w:val="00593D84"/>
    <w:rsid w:val="005944C8"/>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02C"/>
    <w:rsid w:val="005D23E6"/>
    <w:rsid w:val="005D2FEE"/>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D7CAD"/>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39B0"/>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1B0C"/>
    <w:rsid w:val="00602986"/>
    <w:rsid w:val="00602F59"/>
    <w:rsid w:val="00603898"/>
    <w:rsid w:val="006041D7"/>
    <w:rsid w:val="00604213"/>
    <w:rsid w:val="006048AE"/>
    <w:rsid w:val="00604909"/>
    <w:rsid w:val="006059A7"/>
    <w:rsid w:val="00606A8D"/>
    <w:rsid w:val="00606B02"/>
    <w:rsid w:val="00606C30"/>
    <w:rsid w:val="00606D35"/>
    <w:rsid w:val="00606DE6"/>
    <w:rsid w:val="006071B6"/>
    <w:rsid w:val="00607EFF"/>
    <w:rsid w:val="00610603"/>
    <w:rsid w:val="006128A8"/>
    <w:rsid w:val="00612C5A"/>
    <w:rsid w:val="00613527"/>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4E58"/>
    <w:rsid w:val="00665DC9"/>
    <w:rsid w:val="006664F4"/>
    <w:rsid w:val="00666D67"/>
    <w:rsid w:val="00667200"/>
    <w:rsid w:val="00667FA1"/>
    <w:rsid w:val="00670020"/>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0A80"/>
    <w:rsid w:val="006A107B"/>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AEC"/>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3355"/>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0FA4"/>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3F0"/>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61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228"/>
    <w:rsid w:val="0075274F"/>
    <w:rsid w:val="00753985"/>
    <w:rsid w:val="00754861"/>
    <w:rsid w:val="00755F4F"/>
    <w:rsid w:val="00756183"/>
    <w:rsid w:val="00756904"/>
    <w:rsid w:val="007605A2"/>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A7E"/>
    <w:rsid w:val="00785B69"/>
    <w:rsid w:val="00785F9D"/>
    <w:rsid w:val="00786091"/>
    <w:rsid w:val="00786420"/>
    <w:rsid w:val="00786807"/>
    <w:rsid w:val="00786DC4"/>
    <w:rsid w:val="00787553"/>
    <w:rsid w:val="00787799"/>
    <w:rsid w:val="00787B4D"/>
    <w:rsid w:val="00787C05"/>
    <w:rsid w:val="00787FF2"/>
    <w:rsid w:val="00790470"/>
    <w:rsid w:val="007907BF"/>
    <w:rsid w:val="00791057"/>
    <w:rsid w:val="007919C9"/>
    <w:rsid w:val="00793147"/>
    <w:rsid w:val="00793BF7"/>
    <w:rsid w:val="00793ED9"/>
    <w:rsid w:val="00794175"/>
    <w:rsid w:val="007946A5"/>
    <w:rsid w:val="0079589B"/>
    <w:rsid w:val="00795A9E"/>
    <w:rsid w:val="00795BD2"/>
    <w:rsid w:val="00795DC0"/>
    <w:rsid w:val="00797293"/>
    <w:rsid w:val="0079748D"/>
    <w:rsid w:val="007A0356"/>
    <w:rsid w:val="007A08CD"/>
    <w:rsid w:val="007A23B4"/>
    <w:rsid w:val="007A2468"/>
    <w:rsid w:val="007A35CE"/>
    <w:rsid w:val="007A49DD"/>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68C7"/>
    <w:rsid w:val="007C7817"/>
    <w:rsid w:val="007C7EFB"/>
    <w:rsid w:val="007D0A54"/>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7F7AC0"/>
    <w:rsid w:val="00800132"/>
    <w:rsid w:val="00800318"/>
    <w:rsid w:val="00800C11"/>
    <w:rsid w:val="008014C7"/>
    <w:rsid w:val="00801A42"/>
    <w:rsid w:val="00802014"/>
    <w:rsid w:val="008028F7"/>
    <w:rsid w:val="00803922"/>
    <w:rsid w:val="008039C3"/>
    <w:rsid w:val="00805869"/>
    <w:rsid w:val="0080587C"/>
    <w:rsid w:val="0080624F"/>
    <w:rsid w:val="0080630B"/>
    <w:rsid w:val="00806C35"/>
    <w:rsid w:val="00806DE1"/>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7DC"/>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27045"/>
    <w:rsid w:val="00830863"/>
    <w:rsid w:val="00830C23"/>
    <w:rsid w:val="00831266"/>
    <w:rsid w:val="008316A4"/>
    <w:rsid w:val="00831B34"/>
    <w:rsid w:val="00832BBB"/>
    <w:rsid w:val="0083340D"/>
    <w:rsid w:val="008334E1"/>
    <w:rsid w:val="00833917"/>
    <w:rsid w:val="00833D40"/>
    <w:rsid w:val="00834128"/>
    <w:rsid w:val="00834A01"/>
    <w:rsid w:val="00834A51"/>
    <w:rsid w:val="0083554A"/>
    <w:rsid w:val="008357D3"/>
    <w:rsid w:val="0083613D"/>
    <w:rsid w:val="00836605"/>
    <w:rsid w:val="00836716"/>
    <w:rsid w:val="00840F87"/>
    <w:rsid w:val="008412E8"/>
    <w:rsid w:val="0084174D"/>
    <w:rsid w:val="00841A29"/>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6776"/>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971D2"/>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57FE"/>
    <w:rsid w:val="008B6135"/>
    <w:rsid w:val="008B6B5E"/>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24E3"/>
    <w:rsid w:val="00933F25"/>
    <w:rsid w:val="00934011"/>
    <w:rsid w:val="00935AEB"/>
    <w:rsid w:val="00936498"/>
    <w:rsid w:val="00936B21"/>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1A44"/>
    <w:rsid w:val="009729E4"/>
    <w:rsid w:val="00972B1E"/>
    <w:rsid w:val="0097304B"/>
    <w:rsid w:val="009731B1"/>
    <w:rsid w:val="00973B59"/>
    <w:rsid w:val="00975537"/>
    <w:rsid w:val="00977232"/>
    <w:rsid w:val="00977261"/>
    <w:rsid w:val="009774DC"/>
    <w:rsid w:val="00980425"/>
    <w:rsid w:val="00980826"/>
    <w:rsid w:val="00980BF1"/>
    <w:rsid w:val="0098130C"/>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18A"/>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92A"/>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5FD6"/>
    <w:rsid w:val="009D7176"/>
    <w:rsid w:val="009D725F"/>
    <w:rsid w:val="009D788B"/>
    <w:rsid w:val="009D7EF9"/>
    <w:rsid w:val="009E131E"/>
    <w:rsid w:val="009E1BF6"/>
    <w:rsid w:val="009E1CE9"/>
    <w:rsid w:val="009E357A"/>
    <w:rsid w:val="009E47DE"/>
    <w:rsid w:val="009E4E5B"/>
    <w:rsid w:val="009E5168"/>
    <w:rsid w:val="009E6790"/>
    <w:rsid w:val="009E7482"/>
    <w:rsid w:val="009E7EBA"/>
    <w:rsid w:val="009F0435"/>
    <w:rsid w:val="009F0AE7"/>
    <w:rsid w:val="009F0DB6"/>
    <w:rsid w:val="009F16DD"/>
    <w:rsid w:val="009F23B2"/>
    <w:rsid w:val="009F4058"/>
    <w:rsid w:val="009F4878"/>
    <w:rsid w:val="009F4ED7"/>
    <w:rsid w:val="009F54C6"/>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4EB9"/>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2239"/>
    <w:rsid w:val="00AF4874"/>
    <w:rsid w:val="00AF4A30"/>
    <w:rsid w:val="00AF4AD6"/>
    <w:rsid w:val="00AF4C7B"/>
    <w:rsid w:val="00AF62CB"/>
    <w:rsid w:val="00AF6F2D"/>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2E9B"/>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1826"/>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776"/>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A68DB"/>
    <w:rsid w:val="00BB0290"/>
    <w:rsid w:val="00BB082C"/>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890"/>
    <w:rsid w:val="00BD4AF0"/>
    <w:rsid w:val="00BD4EE2"/>
    <w:rsid w:val="00BD597B"/>
    <w:rsid w:val="00BD6328"/>
    <w:rsid w:val="00BD640E"/>
    <w:rsid w:val="00BD7111"/>
    <w:rsid w:val="00BD7FB8"/>
    <w:rsid w:val="00BD7FDD"/>
    <w:rsid w:val="00BE1296"/>
    <w:rsid w:val="00BE1FDF"/>
    <w:rsid w:val="00BE2F00"/>
    <w:rsid w:val="00BE3470"/>
    <w:rsid w:val="00BE56EA"/>
    <w:rsid w:val="00BE5CC0"/>
    <w:rsid w:val="00BE5DA9"/>
    <w:rsid w:val="00BE5ED4"/>
    <w:rsid w:val="00BE644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35C"/>
    <w:rsid w:val="00C01747"/>
    <w:rsid w:val="00C02331"/>
    <w:rsid w:val="00C02CF0"/>
    <w:rsid w:val="00C0345D"/>
    <w:rsid w:val="00C044D5"/>
    <w:rsid w:val="00C048E1"/>
    <w:rsid w:val="00C04C18"/>
    <w:rsid w:val="00C04D7B"/>
    <w:rsid w:val="00C05E9B"/>
    <w:rsid w:val="00C062FD"/>
    <w:rsid w:val="00C06CBF"/>
    <w:rsid w:val="00C07AC3"/>
    <w:rsid w:val="00C07E94"/>
    <w:rsid w:val="00C1089E"/>
    <w:rsid w:val="00C10A27"/>
    <w:rsid w:val="00C10F71"/>
    <w:rsid w:val="00C12190"/>
    <w:rsid w:val="00C14915"/>
    <w:rsid w:val="00C150BB"/>
    <w:rsid w:val="00C158D6"/>
    <w:rsid w:val="00C20400"/>
    <w:rsid w:val="00C20831"/>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414"/>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30E3"/>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2F6E"/>
    <w:rsid w:val="00C637C5"/>
    <w:rsid w:val="00C637F9"/>
    <w:rsid w:val="00C6383F"/>
    <w:rsid w:val="00C641BA"/>
    <w:rsid w:val="00C64642"/>
    <w:rsid w:val="00C6525B"/>
    <w:rsid w:val="00C65F82"/>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47F1"/>
    <w:rsid w:val="00C950E4"/>
    <w:rsid w:val="00C95D57"/>
    <w:rsid w:val="00C9661A"/>
    <w:rsid w:val="00C9680A"/>
    <w:rsid w:val="00C96A2D"/>
    <w:rsid w:val="00C96F63"/>
    <w:rsid w:val="00C975DC"/>
    <w:rsid w:val="00C978A9"/>
    <w:rsid w:val="00CA0218"/>
    <w:rsid w:val="00CA051B"/>
    <w:rsid w:val="00CA05D9"/>
    <w:rsid w:val="00CA05DC"/>
    <w:rsid w:val="00CA0DCA"/>
    <w:rsid w:val="00CA2908"/>
    <w:rsid w:val="00CA32F8"/>
    <w:rsid w:val="00CA3480"/>
    <w:rsid w:val="00CA3CF9"/>
    <w:rsid w:val="00CA3F19"/>
    <w:rsid w:val="00CA424C"/>
    <w:rsid w:val="00CA4596"/>
    <w:rsid w:val="00CA60E9"/>
    <w:rsid w:val="00CA6144"/>
    <w:rsid w:val="00CA6277"/>
    <w:rsid w:val="00CA64F5"/>
    <w:rsid w:val="00CA66C9"/>
    <w:rsid w:val="00CB262F"/>
    <w:rsid w:val="00CB28B7"/>
    <w:rsid w:val="00CB28C3"/>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284C"/>
    <w:rsid w:val="00CE2FAC"/>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13E7"/>
    <w:rsid w:val="00D52312"/>
    <w:rsid w:val="00D524E4"/>
    <w:rsid w:val="00D52D49"/>
    <w:rsid w:val="00D54679"/>
    <w:rsid w:val="00D54867"/>
    <w:rsid w:val="00D5507B"/>
    <w:rsid w:val="00D5560B"/>
    <w:rsid w:val="00D5594C"/>
    <w:rsid w:val="00D55DCA"/>
    <w:rsid w:val="00D562A6"/>
    <w:rsid w:val="00D5711B"/>
    <w:rsid w:val="00D61792"/>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30EC"/>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104"/>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01F"/>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1EB4"/>
    <w:rsid w:val="00E0201E"/>
    <w:rsid w:val="00E031ED"/>
    <w:rsid w:val="00E03350"/>
    <w:rsid w:val="00E03C95"/>
    <w:rsid w:val="00E041BF"/>
    <w:rsid w:val="00E04C06"/>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7B7"/>
    <w:rsid w:val="00E35AAA"/>
    <w:rsid w:val="00E360BD"/>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0F87"/>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6B43"/>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1DBF"/>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228"/>
    <w:rsid w:val="00ED59F6"/>
    <w:rsid w:val="00ED5D75"/>
    <w:rsid w:val="00ED5E61"/>
    <w:rsid w:val="00ED60E5"/>
    <w:rsid w:val="00ED633A"/>
    <w:rsid w:val="00ED65F2"/>
    <w:rsid w:val="00ED662D"/>
    <w:rsid w:val="00ED6D02"/>
    <w:rsid w:val="00ED7767"/>
    <w:rsid w:val="00ED78BD"/>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35B"/>
    <w:rsid w:val="00EF3F71"/>
    <w:rsid w:val="00EF43F7"/>
    <w:rsid w:val="00EF4C42"/>
    <w:rsid w:val="00EF4D11"/>
    <w:rsid w:val="00EF4E52"/>
    <w:rsid w:val="00EF53A0"/>
    <w:rsid w:val="00EF549B"/>
    <w:rsid w:val="00EF54F0"/>
    <w:rsid w:val="00EF5629"/>
    <w:rsid w:val="00EF575C"/>
    <w:rsid w:val="00EF780C"/>
    <w:rsid w:val="00EF79C9"/>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4742A"/>
    <w:rsid w:val="00F503F0"/>
    <w:rsid w:val="00F51C77"/>
    <w:rsid w:val="00F53637"/>
    <w:rsid w:val="00F53703"/>
    <w:rsid w:val="00F54020"/>
    <w:rsid w:val="00F5445B"/>
    <w:rsid w:val="00F55534"/>
    <w:rsid w:val="00F55686"/>
    <w:rsid w:val="00F556C0"/>
    <w:rsid w:val="00F56DC5"/>
    <w:rsid w:val="00F57AC8"/>
    <w:rsid w:val="00F57E76"/>
    <w:rsid w:val="00F61E3B"/>
    <w:rsid w:val="00F63696"/>
    <w:rsid w:val="00F6397D"/>
    <w:rsid w:val="00F641E4"/>
    <w:rsid w:val="00F64F59"/>
    <w:rsid w:val="00F65F3F"/>
    <w:rsid w:val="00F6688D"/>
    <w:rsid w:val="00F66BB1"/>
    <w:rsid w:val="00F67597"/>
    <w:rsid w:val="00F67B7F"/>
    <w:rsid w:val="00F71060"/>
    <w:rsid w:val="00F7113C"/>
    <w:rsid w:val="00F7115C"/>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2CE9"/>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0FAF"/>
    <w:rsid w:val="00FC2ED7"/>
    <w:rsid w:val="00FC2F53"/>
    <w:rsid w:val="00FC321C"/>
    <w:rsid w:val="00FC5085"/>
    <w:rsid w:val="00FC521C"/>
    <w:rsid w:val="00FC5333"/>
    <w:rsid w:val="00FC568A"/>
    <w:rsid w:val="00FC624D"/>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14316118">
      <w:bodyDiv w:val="1"/>
      <w:marLeft w:val="0"/>
      <w:marRight w:val="0"/>
      <w:marTop w:val="0"/>
      <w:marBottom w:val="0"/>
      <w:divBdr>
        <w:top w:val="none" w:sz="0" w:space="0" w:color="auto"/>
        <w:left w:val="none" w:sz="0" w:space="0" w:color="auto"/>
        <w:bottom w:val="none" w:sz="0" w:space="0" w:color="auto"/>
        <w:right w:val="none" w:sz="0" w:space="0" w:color="auto"/>
      </w:divBdr>
      <w:divsChild>
        <w:div w:id="2088109386">
          <w:marLeft w:val="547"/>
          <w:marRight w:val="0"/>
          <w:marTop w:val="77"/>
          <w:marBottom w:val="0"/>
          <w:divBdr>
            <w:top w:val="none" w:sz="0" w:space="0" w:color="auto"/>
            <w:left w:val="none" w:sz="0" w:space="0" w:color="auto"/>
            <w:bottom w:val="none" w:sz="0" w:space="0" w:color="auto"/>
            <w:right w:val="none" w:sz="0" w:space="0" w:color="auto"/>
          </w:divBdr>
        </w:div>
        <w:div w:id="818107441">
          <w:marLeft w:val="1166"/>
          <w:marRight w:val="0"/>
          <w:marTop w:val="67"/>
          <w:marBottom w:val="0"/>
          <w:divBdr>
            <w:top w:val="none" w:sz="0" w:space="0" w:color="auto"/>
            <w:left w:val="none" w:sz="0" w:space="0" w:color="auto"/>
            <w:bottom w:val="none" w:sz="0" w:space="0" w:color="auto"/>
            <w:right w:val="none" w:sz="0" w:space="0" w:color="auto"/>
          </w:divBdr>
        </w:div>
        <w:div w:id="1464350898">
          <w:marLeft w:val="1166"/>
          <w:marRight w:val="0"/>
          <w:marTop w:val="67"/>
          <w:marBottom w:val="0"/>
          <w:divBdr>
            <w:top w:val="none" w:sz="0" w:space="0" w:color="auto"/>
            <w:left w:val="none" w:sz="0" w:space="0" w:color="auto"/>
            <w:bottom w:val="none" w:sz="0" w:space="0" w:color="auto"/>
            <w:right w:val="none" w:sz="0" w:space="0" w:color="auto"/>
          </w:divBdr>
        </w:div>
        <w:div w:id="1342733651">
          <w:marLeft w:val="1166"/>
          <w:marRight w:val="0"/>
          <w:marTop w:val="67"/>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8595946">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8857050">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43732523">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2593812">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12276647">
      <w:bodyDiv w:val="1"/>
      <w:marLeft w:val="0"/>
      <w:marRight w:val="0"/>
      <w:marTop w:val="0"/>
      <w:marBottom w:val="0"/>
      <w:divBdr>
        <w:top w:val="none" w:sz="0" w:space="0" w:color="auto"/>
        <w:left w:val="none" w:sz="0" w:space="0" w:color="auto"/>
        <w:bottom w:val="none" w:sz="0" w:space="0" w:color="auto"/>
        <w:right w:val="none" w:sz="0" w:space="0" w:color="auto"/>
      </w:divBdr>
      <w:divsChild>
        <w:div w:id="121462686">
          <w:marLeft w:val="547"/>
          <w:marRight w:val="0"/>
          <w:marTop w:val="77"/>
          <w:marBottom w:val="0"/>
          <w:divBdr>
            <w:top w:val="none" w:sz="0" w:space="0" w:color="auto"/>
            <w:left w:val="none" w:sz="0" w:space="0" w:color="auto"/>
            <w:bottom w:val="none" w:sz="0" w:space="0" w:color="auto"/>
            <w:right w:val="none" w:sz="0" w:space="0" w:color="auto"/>
          </w:divBdr>
        </w:div>
        <w:div w:id="625501662">
          <w:marLeft w:val="1166"/>
          <w:marRight w:val="0"/>
          <w:marTop w:val="67"/>
          <w:marBottom w:val="0"/>
          <w:divBdr>
            <w:top w:val="none" w:sz="0" w:space="0" w:color="auto"/>
            <w:left w:val="none" w:sz="0" w:space="0" w:color="auto"/>
            <w:bottom w:val="none" w:sz="0" w:space="0" w:color="auto"/>
            <w:right w:val="none" w:sz="0" w:space="0" w:color="auto"/>
          </w:divBdr>
        </w:div>
        <w:div w:id="65274142">
          <w:marLeft w:val="1166"/>
          <w:marRight w:val="0"/>
          <w:marTop w:val="67"/>
          <w:marBottom w:val="0"/>
          <w:divBdr>
            <w:top w:val="none" w:sz="0" w:space="0" w:color="auto"/>
            <w:left w:val="none" w:sz="0" w:space="0" w:color="auto"/>
            <w:bottom w:val="none" w:sz="0" w:space="0" w:color="auto"/>
            <w:right w:val="none" w:sz="0" w:space="0" w:color="auto"/>
          </w:divBdr>
        </w:div>
      </w:divsChild>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1801200">
      <w:bodyDiv w:val="1"/>
      <w:marLeft w:val="0"/>
      <w:marRight w:val="0"/>
      <w:marTop w:val="0"/>
      <w:marBottom w:val="0"/>
      <w:divBdr>
        <w:top w:val="none" w:sz="0" w:space="0" w:color="auto"/>
        <w:left w:val="none" w:sz="0" w:space="0" w:color="auto"/>
        <w:bottom w:val="none" w:sz="0" w:space="0" w:color="auto"/>
        <w:right w:val="none" w:sz="0" w:space="0" w:color="auto"/>
      </w:divBdr>
      <w:divsChild>
        <w:div w:id="258686916">
          <w:marLeft w:val="547"/>
          <w:marRight w:val="0"/>
          <w:marTop w:val="86"/>
          <w:marBottom w:val="0"/>
          <w:divBdr>
            <w:top w:val="none" w:sz="0" w:space="0" w:color="auto"/>
            <w:left w:val="none" w:sz="0" w:space="0" w:color="auto"/>
            <w:bottom w:val="none" w:sz="0" w:space="0" w:color="auto"/>
            <w:right w:val="none" w:sz="0" w:space="0" w:color="auto"/>
          </w:divBdr>
        </w:div>
        <w:div w:id="1012807037">
          <w:marLeft w:val="1166"/>
          <w:marRight w:val="0"/>
          <w:marTop w:val="77"/>
          <w:marBottom w:val="0"/>
          <w:divBdr>
            <w:top w:val="none" w:sz="0" w:space="0" w:color="auto"/>
            <w:left w:val="none" w:sz="0" w:space="0" w:color="auto"/>
            <w:bottom w:val="none" w:sz="0" w:space="0" w:color="auto"/>
            <w:right w:val="none" w:sz="0" w:space="0" w:color="auto"/>
          </w:divBdr>
        </w:div>
        <w:div w:id="233205357">
          <w:marLeft w:val="1166"/>
          <w:marRight w:val="0"/>
          <w:marTop w:val="77"/>
          <w:marBottom w:val="0"/>
          <w:divBdr>
            <w:top w:val="none" w:sz="0" w:space="0" w:color="auto"/>
            <w:left w:val="none" w:sz="0" w:space="0" w:color="auto"/>
            <w:bottom w:val="none" w:sz="0" w:space="0" w:color="auto"/>
            <w:right w:val="none" w:sz="0" w:space="0" w:color="auto"/>
          </w:divBdr>
        </w:div>
        <w:div w:id="1045638606">
          <w:marLeft w:val="1800"/>
          <w:marRight w:val="0"/>
          <w:marTop w:val="67"/>
          <w:marBottom w:val="0"/>
          <w:divBdr>
            <w:top w:val="none" w:sz="0" w:space="0" w:color="auto"/>
            <w:left w:val="none" w:sz="0" w:space="0" w:color="auto"/>
            <w:bottom w:val="none" w:sz="0" w:space="0" w:color="auto"/>
            <w:right w:val="none" w:sz="0" w:space="0" w:color="auto"/>
          </w:divBdr>
        </w:div>
        <w:div w:id="151064184">
          <w:marLeft w:val="1800"/>
          <w:marRight w:val="0"/>
          <w:marTop w:val="67"/>
          <w:marBottom w:val="0"/>
          <w:divBdr>
            <w:top w:val="none" w:sz="0" w:space="0" w:color="auto"/>
            <w:left w:val="none" w:sz="0" w:space="0" w:color="auto"/>
            <w:bottom w:val="none" w:sz="0" w:space="0" w:color="auto"/>
            <w:right w:val="none" w:sz="0" w:space="0" w:color="auto"/>
          </w:divBdr>
        </w:div>
        <w:div w:id="1520697409">
          <w:marLeft w:val="1800"/>
          <w:marRight w:val="0"/>
          <w:marTop w:val="67"/>
          <w:marBottom w:val="0"/>
          <w:divBdr>
            <w:top w:val="none" w:sz="0" w:space="0" w:color="auto"/>
            <w:left w:val="none" w:sz="0" w:space="0" w:color="auto"/>
            <w:bottom w:val="none" w:sz="0" w:space="0" w:color="auto"/>
            <w:right w:val="none" w:sz="0" w:space="0" w:color="auto"/>
          </w:divBdr>
        </w:div>
        <w:div w:id="495919315">
          <w:marLeft w:val="1800"/>
          <w:marRight w:val="0"/>
          <w:marTop w:val="67"/>
          <w:marBottom w:val="0"/>
          <w:divBdr>
            <w:top w:val="none" w:sz="0" w:space="0" w:color="auto"/>
            <w:left w:val="none" w:sz="0" w:space="0" w:color="auto"/>
            <w:bottom w:val="none" w:sz="0" w:space="0" w:color="auto"/>
            <w:right w:val="none" w:sz="0" w:space="0" w:color="auto"/>
          </w:divBdr>
        </w:div>
        <w:div w:id="916744391">
          <w:marLeft w:val="1166"/>
          <w:marRight w:val="0"/>
          <w:marTop w:val="77"/>
          <w:marBottom w:val="0"/>
          <w:divBdr>
            <w:top w:val="none" w:sz="0" w:space="0" w:color="auto"/>
            <w:left w:val="none" w:sz="0" w:space="0" w:color="auto"/>
            <w:bottom w:val="none" w:sz="0" w:space="0" w:color="auto"/>
            <w:right w:val="none" w:sz="0" w:space="0" w:color="auto"/>
          </w:divBdr>
        </w:div>
        <w:div w:id="1883712122">
          <w:marLeft w:val="1800"/>
          <w:marRight w:val="0"/>
          <w:marTop w:val="67"/>
          <w:marBottom w:val="0"/>
          <w:divBdr>
            <w:top w:val="none" w:sz="0" w:space="0" w:color="auto"/>
            <w:left w:val="none" w:sz="0" w:space="0" w:color="auto"/>
            <w:bottom w:val="none" w:sz="0" w:space="0" w:color="auto"/>
            <w:right w:val="none" w:sz="0" w:space="0" w:color="auto"/>
          </w:divBdr>
        </w:div>
        <w:div w:id="929240464">
          <w:marLeft w:val="2520"/>
          <w:marRight w:val="0"/>
          <w:marTop w:val="50"/>
          <w:marBottom w:val="0"/>
          <w:divBdr>
            <w:top w:val="none" w:sz="0" w:space="0" w:color="auto"/>
            <w:left w:val="none" w:sz="0" w:space="0" w:color="auto"/>
            <w:bottom w:val="none" w:sz="0" w:space="0" w:color="auto"/>
            <w:right w:val="none" w:sz="0" w:space="0" w:color="auto"/>
          </w:divBdr>
        </w:div>
        <w:div w:id="1107118538">
          <w:marLeft w:val="2520"/>
          <w:marRight w:val="0"/>
          <w:marTop w:val="5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11270268">
      <w:bodyDiv w:val="1"/>
      <w:marLeft w:val="0"/>
      <w:marRight w:val="0"/>
      <w:marTop w:val="0"/>
      <w:marBottom w:val="0"/>
      <w:divBdr>
        <w:top w:val="none" w:sz="0" w:space="0" w:color="auto"/>
        <w:left w:val="none" w:sz="0" w:space="0" w:color="auto"/>
        <w:bottom w:val="none" w:sz="0" w:space="0" w:color="auto"/>
        <w:right w:val="none" w:sz="0" w:space="0" w:color="auto"/>
      </w:divBdr>
      <w:divsChild>
        <w:div w:id="332071089">
          <w:marLeft w:val="0"/>
          <w:marRight w:val="0"/>
          <w:marTop w:val="0"/>
          <w:marBottom w:val="0"/>
          <w:divBdr>
            <w:top w:val="none" w:sz="0" w:space="0" w:color="auto"/>
            <w:left w:val="none" w:sz="0" w:space="0" w:color="auto"/>
            <w:bottom w:val="none" w:sz="0" w:space="0" w:color="auto"/>
            <w:right w:val="none" w:sz="0" w:space="0" w:color="auto"/>
          </w:divBdr>
        </w:div>
      </w:divsChild>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2943E-D206-43E8-A8E1-680EFC2BB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1659</Words>
  <Characters>9462</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Samsung RAN4#89</cp:lastModifiedBy>
  <cp:revision>9</cp:revision>
  <cp:lastPrinted>2018-11-02T02:18:00Z</cp:lastPrinted>
  <dcterms:created xsi:type="dcterms:W3CDTF">2018-11-02T09:53:00Z</dcterms:created>
  <dcterms:modified xsi:type="dcterms:W3CDTF">2018-11-02T11:22:00Z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